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FA" w:rsidRPr="002B75D0" w:rsidRDefault="00AD41FD" w:rsidP="00CD78FA">
      <w:pPr>
        <w:pStyle w:val="NoSpacing"/>
        <w:rPr>
          <w:b/>
          <w:szCs w:val="20"/>
        </w:rPr>
      </w:pPr>
      <w:r>
        <w:rPr>
          <w:b/>
          <w:szCs w:val="20"/>
        </w:rPr>
        <w:t>CHARTS</w:t>
      </w:r>
    </w:p>
    <w:p w:rsidR="00CD78FA" w:rsidRPr="00484293" w:rsidRDefault="00CD78FA" w:rsidP="00CD78FA">
      <w:pPr>
        <w:pStyle w:val="NoSpacing"/>
        <w:ind w:left="360"/>
        <w:rPr>
          <w:sz w:val="18"/>
          <w:szCs w:val="20"/>
        </w:rPr>
      </w:pPr>
    </w:p>
    <w:p w:rsidR="008E3423" w:rsidRPr="008E3423" w:rsidRDefault="008E3423" w:rsidP="008E3423">
      <w:pPr>
        <w:pStyle w:val="StylenumberedlistRed"/>
        <w:tabs>
          <w:tab w:val="left" w:pos="10080"/>
        </w:tabs>
        <w:ind w:right="0"/>
        <w:rPr>
          <w:rFonts w:ascii="Verdana" w:hAnsi="Verdana"/>
        </w:rPr>
      </w:pPr>
      <w:r w:rsidRPr="008E3423">
        <w:rPr>
          <w:rFonts w:ascii="Verdana" w:hAnsi="Verdana"/>
        </w:rPr>
        <w:t xml:space="preserve">Charts allow you to present your information graphically. Report Studio offers 12 </w:t>
      </w:r>
      <w:r w:rsidR="00C17EEA">
        <w:rPr>
          <w:rFonts w:ascii="Verdana" w:hAnsi="Verdana"/>
        </w:rPr>
        <w:t>groups</w:t>
      </w:r>
      <w:r w:rsidRPr="008E3423">
        <w:rPr>
          <w:rFonts w:ascii="Verdana" w:hAnsi="Verdana"/>
        </w:rPr>
        <w:t xml:space="preserve"> of charts with multiple configurations for each </w:t>
      </w:r>
      <w:r w:rsidR="00C17EEA">
        <w:rPr>
          <w:rFonts w:ascii="Verdana" w:hAnsi="Verdana"/>
        </w:rPr>
        <w:t>group</w:t>
      </w:r>
      <w:r w:rsidRPr="008E3423">
        <w:rPr>
          <w:rFonts w:ascii="Verdana" w:hAnsi="Verdana"/>
        </w:rPr>
        <w:t xml:space="preserve">. To see the chart types, you can open the </w:t>
      </w:r>
      <w:r w:rsidRPr="008E3423">
        <w:rPr>
          <w:rFonts w:ascii="Verdana" w:hAnsi="Verdana"/>
          <w:b/>
        </w:rPr>
        <w:t>New</w:t>
      </w:r>
      <w:r w:rsidRPr="008E3423">
        <w:rPr>
          <w:rFonts w:ascii="Verdana" w:hAnsi="Verdana"/>
        </w:rPr>
        <w:t xml:space="preserve"> report box in Report Studio and select </w:t>
      </w:r>
      <w:r w:rsidRPr="008E3423">
        <w:rPr>
          <w:rFonts w:ascii="Verdana" w:hAnsi="Verdana"/>
          <w:b/>
        </w:rPr>
        <w:t>Chart</w:t>
      </w:r>
      <w:r w:rsidRPr="008E3423">
        <w:rPr>
          <w:rFonts w:ascii="Verdana" w:hAnsi="Verdana"/>
        </w:rPr>
        <w:t xml:space="preserve">. </w:t>
      </w:r>
    </w:p>
    <w:p w:rsidR="008E3423" w:rsidRDefault="008E3423" w:rsidP="008E3423">
      <w:pPr>
        <w:pStyle w:val="StylenumberedlistRed"/>
        <w:tabs>
          <w:tab w:val="left" w:pos="10080"/>
        </w:tabs>
        <w:ind w:right="0"/>
        <w:rPr>
          <w:rFonts w:ascii="Verdana" w:hAnsi="Verdana"/>
          <w:sz w:val="18"/>
        </w:rPr>
      </w:pPr>
    </w:p>
    <w:p w:rsidR="00261F71" w:rsidRPr="00790753" w:rsidRDefault="00261F71" w:rsidP="008E3423">
      <w:pPr>
        <w:pStyle w:val="StylenumberedlistRed"/>
        <w:tabs>
          <w:tab w:val="left" w:pos="10080"/>
        </w:tabs>
        <w:ind w:right="0"/>
        <w:rPr>
          <w:rFonts w:ascii="Verdana" w:hAnsi="Verdana"/>
          <w:sz w:val="18"/>
        </w:rPr>
      </w:pPr>
    </w:p>
    <w:p w:rsidR="00C17EEA" w:rsidRPr="00E525D9" w:rsidRDefault="00C17EEA" w:rsidP="008E3423">
      <w:pPr>
        <w:pStyle w:val="StylenumberedlistRed"/>
        <w:tabs>
          <w:tab w:val="left" w:pos="10080"/>
        </w:tabs>
        <w:ind w:right="0"/>
        <w:rPr>
          <w:rFonts w:ascii="Verdana" w:hAnsi="Verdana"/>
        </w:rPr>
      </w:pPr>
      <w:r w:rsidRPr="00E17881">
        <w:rPr>
          <w:rFonts w:ascii="Verdana" w:hAnsi="Verdana"/>
          <w:b/>
        </w:rPr>
        <w:t>A. Look at the various chart groups</w:t>
      </w:r>
      <w:r w:rsidR="00E525D9">
        <w:rPr>
          <w:rFonts w:ascii="Verdana" w:hAnsi="Verdana"/>
          <w:b/>
        </w:rPr>
        <w:t>/</w:t>
      </w:r>
      <w:r w:rsidRPr="00E17881">
        <w:rPr>
          <w:rFonts w:ascii="Verdana" w:hAnsi="Verdana"/>
          <w:b/>
        </w:rPr>
        <w:t xml:space="preserve"> types</w:t>
      </w:r>
      <w:r w:rsidR="00E525D9">
        <w:rPr>
          <w:rFonts w:ascii="Verdana" w:hAnsi="Verdana"/>
          <w:b/>
        </w:rPr>
        <w:t xml:space="preserve"> </w:t>
      </w:r>
      <w:r w:rsidR="00E525D9" w:rsidRPr="00E525D9">
        <w:rPr>
          <w:rFonts w:ascii="Verdana" w:hAnsi="Verdana"/>
        </w:rPr>
        <w:t xml:space="preserve">(start with </w:t>
      </w:r>
      <w:r w:rsidR="00BE15C8" w:rsidRPr="00BE15C8">
        <w:rPr>
          <w:rFonts w:ascii="Verdana" w:hAnsi="Verdana"/>
          <w:b/>
        </w:rPr>
        <w:t xml:space="preserve">UD </w:t>
      </w:r>
      <w:r w:rsidR="00E525D9" w:rsidRPr="00BE15C8">
        <w:rPr>
          <w:rFonts w:ascii="Verdana" w:hAnsi="Verdana"/>
          <w:b/>
        </w:rPr>
        <w:t>Financial Data Mart</w:t>
      </w:r>
      <w:r w:rsidR="00E525D9" w:rsidRPr="00E525D9">
        <w:rPr>
          <w:rFonts w:ascii="Verdana" w:hAnsi="Verdana"/>
        </w:rPr>
        <w:t>)</w:t>
      </w:r>
      <w:r w:rsidRPr="00E525D9">
        <w:rPr>
          <w:rFonts w:ascii="Verdana" w:hAnsi="Verdana"/>
        </w:rPr>
        <w:t>:</w:t>
      </w:r>
    </w:p>
    <w:p w:rsidR="00E17881" w:rsidRPr="00484293" w:rsidRDefault="00E17881" w:rsidP="008E3423">
      <w:pPr>
        <w:pStyle w:val="StylenumberedlistRed"/>
        <w:tabs>
          <w:tab w:val="left" w:pos="10080"/>
        </w:tabs>
        <w:ind w:right="0"/>
        <w:rPr>
          <w:rFonts w:ascii="Verdana" w:hAnsi="Verdana"/>
          <w:sz w:val="8"/>
        </w:rPr>
      </w:pPr>
    </w:p>
    <w:p w:rsidR="00261F71" w:rsidRDefault="00261F71" w:rsidP="00C17EEA">
      <w:pPr>
        <w:pStyle w:val="StylenumberedlistRed"/>
        <w:numPr>
          <w:ilvl w:val="0"/>
          <w:numId w:val="24"/>
        </w:numPr>
        <w:tabs>
          <w:tab w:val="left" w:pos="10080"/>
        </w:tabs>
        <w:ind w:right="0"/>
        <w:rPr>
          <w:rFonts w:ascii="Verdana" w:hAnsi="Verdana"/>
        </w:rPr>
      </w:pPr>
      <w:r>
        <w:rPr>
          <w:rFonts w:ascii="Verdana" w:hAnsi="Verdana"/>
        </w:rPr>
        <w:t xml:space="preserve">Select </w:t>
      </w:r>
      <w:r w:rsidRPr="00261F71">
        <w:rPr>
          <w:rFonts w:ascii="Verdana" w:hAnsi="Verdana"/>
          <w:b/>
        </w:rPr>
        <w:t>Create a new report or template</w:t>
      </w:r>
    </w:p>
    <w:p w:rsidR="00261F71" w:rsidRDefault="00261F71" w:rsidP="00C17EEA">
      <w:pPr>
        <w:pStyle w:val="StylenumberedlistRed"/>
        <w:numPr>
          <w:ilvl w:val="0"/>
          <w:numId w:val="24"/>
        </w:numPr>
        <w:tabs>
          <w:tab w:val="left" w:pos="10080"/>
        </w:tabs>
        <w:ind w:right="0"/>
        <w:rPr>
          <w:rFonts w:ascii="Verdana" w:hAnsi="Verdana"/>
        </w:rPr>
      </w:pPr>
      <w:r w:rsidRPr="00261F71">
        <w:rPr>
          <w:rFonts w:ascii="Verdana" w:hAnsi="Verdana"/>
          <w:b/>
        </w:rPr>
        <w:t>New</w:t>
      </w:r>
      <w:r>
        <w:rPr>
          <w:rFonts w:ascii="Verdana" w:hAnsi="Verdana"/>
        </w:rPr>
        <w:t xml:space="preserve"> window – select </w:t>
      </w:r>
      <w:r w:rsidRPr="00261F71">
        <w:rPr>
          <w:rFonts w:ascii="Verdana" w:hAnsi="Verdana"/>
          <w:b/>
        </w:rPr>
        <w:t>Chart</w:t>
      </w:r>
    </w:p>
    <w:p w:rsidR="00261F71" w:rsidRDefault="00261F71" w:rsidP="00261F71">
      <w:pPr>
        <w:pStyle w:val="StylenumberedlistRed"/>
        <w:tabs>
          <w:tab w:val="left" w:pos="10080"/>
        </w:tabs>
        <w:ind w:right="0"/>
        <w:rPr>
          <w:rFonts w:ascii="Verdana" w:hAnsi="Verdana"/>
        </w:rPr>
      </w:pPr>
    </w:p>
    <w:p w:rsidR="00261F71" w:rsidRDefault="009D5A42" w:rsidP="00261F71">
      <w:pPr>
        <w:pStyle w:val="StylenumberedlistRed"/>
        <w:tabs>
          <w:tab w:val="left" w:pos="10080"/>
        </w:tabs>
        <w:ind w:left="1440" w:right="0"/>
        <w:rPr>
          <w:rFonts w:ascii="Verdana" w:hAnsi="Verdana"/>
        </w:rPr>
      </w:pPr>
      <w:r w:rsidRPr="009D5A42">
        <w:rPr>
          <w:noProof/>
        </w:rPr>
        <w:pict>
          <v:oval id="_x0000_s1035" style="position:absolute;left:0;text-align:left;margin-left:184.2pt;margin-top:43.45pt;width:41.25pt;height:37.5pt;z-index:251665408" strokecolor="red" strokeweight="1pt">
            <v:fill opacity="0"/>
          </v:oval>
        </w:pict>
      </w:r>
      <w:r w:rsidR="00261F71">
        <w:rPr>
          <w:noProof/>
        </w:rPr>
        <w:drawing>
          <wp:inline distT="0" distB="0" distL="0" distR="0">
            <wp:extent cx="3259802" cy="2476500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802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F71" w:rsidRDefault="00261F71" w:rsidP="00261F71">
      <w:pPr>
        <w:pStyle w:val="StylenumberedlistRed"/>
        <w:tabs>
          <w:tab w:val="left" w:pos="10080"/>
        </w:tabs>
        <w:ind w:right="0"/>
        <w:rPr>
          <w:rFonts w:ascii="Verdana" w:hAnsi="Verdana"/>
        </w:rPr>
      </w:pPr>
    </w:p>
    <w:p w:rsidR="00C17EEA" w:rsidRDefault="00C17EEA" w:rsidP="00C17EEA">
      <w:pPr>
        <w:pStyle w:val="StylenumberedlistRed"/>
        <w:numPr>
          <w:ilvl w:val="0"/>
          <w:numId w:val="24"/>
        </w:numPr>
        <w:tabs>
          <w:tab w:val="left" w:pos="10080"/>
        </w:tabs>
        <w:ind w:right="0"/>
        <w:rPr>
          <w:rFonts w:ascii="Verdana" w:hAnsi="Verdana"/>
        </w:rPr>
      </w:pPr>
      <w:r>
        <w:rPr>
          <w:rFonts w:ascii="Verdana" w:hAnsi="Verdana"/>
        </w:rPr>
        <w:t xml:space="preserve">Choose a </w:t>
      </w:r>
      <w:r w:rsidRPr="00E17881">
        <w:rPr>
          <w:rFonts w:ascii="Verdana" w:hAnsi="Verdana"/>
          <w:b/>
        </w:rPr>
        <w:t>Chart group</w:t>
      </w:r>
      <w:r>
        <w:rPr>
          <w:rFonts w:ascii="Verdana" w:hAnsi="Verdana"/>
        </w:rPr>
        <w:t xml:space="preserve"> on the left side</w:t>
      </w:r>
    </w:p>
    <w:p w:rsidR="00C17EEA" w:rsidRDefault="00C17EEA" w:rsidP="00C17EEA">
      <w:pPr>
        <w:pStyle w:val="StylenumberedlistRed"/>
        <w:numPr>
          <w:ilvl w:val="0"/>
          <w:numId w:val="24"/>
        </w:numPr>
        <w:tabs>
          <w:tab w:val="left" w:pos="10080"/>
        </w:tabs>
        <w:ind w:right="0"/>
        <w:rPr>
          <w:rFonts w:ascii="Verdana" w:hAnsi="Verdana"/>
        </w:rPr>
      </w:pPr>
      <w:r>
        <w:rPr>
          <w:rFonts w:ascii="Verdana" w:hAnsi="Verdana"/>
        </w:rPr>
        <w:t xml:space="preserve">Choose a </w:t>
      </w:r>
      <w:r w:rsidRPr="00E17881">
        <w:rPr>
          <w:rFonts w:ascii="Verdana" w:hAnsi="Verdana"/>
          <w:b/>
        </w:rPr>
        <w:t>Chart type</w:t>
      </w:r>
      <w:r>
        <w:rPr>
          <w:rFonts w:ascii="Verdana" w:hAnsi="Verdana"/>
        </w:rPr>
        <w:t xml:space="preserve"> on the right side</w:t>
      </w:r>
    </w:p>
    <w:p w:rsidR="00C17EEA" w:rsidRDefault="00C17EEA" w:rsidP="00C17EEA">
      <w:pPr>
        <w:pStyle w:val="StylenumberedlistRed"/>
        <w:numPr>
          <w:ilvl w:val="0"/>
          <w:numId w:val="24"/>
        </w:numPr>
        <w:tabs>
          <w:tab w:val="left" w:pos="10080"/>
        </w:tabs>
        <w:ind w:right="0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E17881" w:rsidRPr="00E17881">
        <w:rPr>
          <w:rFonts w:ascii="Verdana" w:hAnsi="Verdana"/>
          <w:b/>
        </w:rPr>
        <w:t>I</w:t>
      </w:r>
      <w:r w:rsidRPr="00E17881">
        <w:rPr>
          <w:rFonts w:ascii="Verdana" w:hAnsi="Verdana"/>
          <w:b/>
        </w:rPr>
        <w:t>nformation</w:t>
      </w:r>
      <w:r>
        <w:rPr>
          <w:rFonts w:ascii="Verdana" w:hAnsi="Verdana"/>
        </w:rPr>
        <w:t xml:space="preserve"> panel displays a description and usage details for that specific group/type combination.</w:t>
      </w:r>
    </w:p>
    <w:p w:rsidR="00C17EEA" w:rsidRPr="008E3423" w:rsidRDefault="00C17EEA" w:rsidP="008E3423">
      <w:pPr>
        <w:pStyle w:val="StylenumberedlistRed"/>
        <w:tabs>
          <w:tab w:val="left" w:pos="10080"/>
        </w:tabs>
        <w:ind w:right="0"/>
        <w:rPr>
          <w:rFonts w:ascii="Verdana" w:hAnsi="Verdana"/>
        </w:rPr>
      </w:pPr>
    </w:p>
    <w:p w:rsidR="008E3423" w:rsidRDefault="009D5A42" w:rsidP="00793299">
      <w:pPr>
        <w:pStyle w:val="NoSpacing"/>
        <w:ind w:left="360"/>
        <w:rPr>
          <w:szCs w:val="20"/>
        </w:rPr>
      </w:pPr>
      <w:r>
        <w:rPr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2.7pt;margin-top:70.95pt;width:25.5pt;height:86.1pt;z-index:251658240" o:connectortype="straight">
            <v:stroke endarrow="block"/>
          </v:shape>
        </w:pict>
      </w:r>
      <w:r w:rsidR="00C17EEA">
        <w:rPr>
          <w:szCs w:val="20"/>
        </w:rPr>
        <w:tab/>
      </w:r>
      <w:r w:rsidR="00793299">
        <w:rPr>
          <w:szCs w:val="20"/>
        </w:rPr>
        <w:t xml:space="preserve">     </w:t>
      </w:r>
      <w:r w:rsidR="00C17EEA">
        <w:rPr>
          <w:noProof/>
          <w:szCs w:val="20"/>
        </w:rPr>
        <w:drawing>
          <wp:inline distT="0" distB="0" distL="0" distR="0">
            <wp:extent cx="4532291" cy="3124200"/>
            <wp:effectExtent l="19050" t="0" r="160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291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881" w:rsidRDefault="00E17881" w:rsidP="008E3423">
      <w:pPr>
        <w:pStyle w:val="NoSpacing"/>
        <w:rPr>
          <w:szCs w:val="20"/>
        </w:rPr>
      </w:pPr>
      <w:r w:rsidRPr="00DF1D88">
        <w:rPr>
          <w:b/>
          <w:szCs w:val="20"/>
        </w:rPr>
        <w:lastRenderedPageBreak/>
        <w:t>B</w:t>
      </w:r>
      <w:r>
        <w:rPr>
          <w:szCs w:val="20"/>
        </w:rPr>
        <w:t xml:space="preserve">. </w:t>
      </w:r>
      <w:r w:rsidRPr="00DF1D88">
        <w:rPr>
          <w:b/>
          <w:szCs w:val="20"/>
        </w:rPr>
        <w:t>Creat</w:t>
      </w:r>
      <w:r w:rsidR="00F85463" w:rsidRPr="00DF1D88">
        <w:rPr>
          <w:b/>
          <w:szCs w:val="20"/>
        </w:rPr>
        <w:t>e</w:t>
      </w:r>
      <w:r w:rsidRPr="00DF1D88">
        <w:rPr>
          <w:b/>
          <w:szCs w:val="20"/>
        </w:rPr>
        <w:t xml:space="preserve"> a Pie Chart for a Purpose’s </w:t>
      </w:r>
      <w:r w:rsidR="00790753">
        <w:rPr>
          <w:b/>
          <w:szCs w:val="20"/>
        </w:rPr>
        <w:t xml:space="preserve">current fiscal year </w:t>
      </w:r>
      <w:r w:rsidRPr="00DF1D88">
        <w:rPr>
          <w:b/>
          <w:szCs w:val="20"/>
        </w:rPr>
        <w:t>expenses</w:t>
      </w:r>
      <w:r w:rsidR="000C0847">
        <w:rPr>
          <w:b/>
          <w:szCs w:val="20"/>
        </w:rPr>
        <w:t xml:space="preserve"> </w:t>
      </w:r>
    </w:p>
    <w:p w:rsidR="00E17881" w:rsidRPr="00717709" w:rsidRDefault="00E17881" w:rsidP="008E3423">
      <w:pPr>
        <w:pStyle w:val="NoSpacing"/>
        <w:rPr>
          <w:sz w:val="12"/>
          <w:szCs w:val="20"/>
        </w:rPr>
      </w:pPr>
    </w:p>
    <w:p w:rsidR="00DF1D88" w:rsidRPr="00790753" w:rsidRDefault="00DF1D88" w:rsidP="00790753">
      <w:pPr>
        <w:pStyle w:val="NoSpacing"/>
        <w:numPr>
          <w:ilvl w:val="0"/>
          <w:numId w:val="2"/>
        </w:numPr>
        <w:rPr>
          <w:sz w:val="8"/>
        </w:rPr>
      </w:pPr>
      <w:r>
        <w:t xml:space="preserve">Open Report Studio using </w:t>
      </w:r>
      <w:r w:rsidR="00793299" w:rsidRPr="00793299">
        <w:rPr>
          <w:b/>
        </w:rPr>
        <w:t>UD</w:t>
      </w:r>
      <w:r w:rsidR="00793299">
        <w:t xml:space="preserve"> </w:t>
      </w:r>
      <w:r>
        <w:rPr>
          <w:b/>
        </w:rPr>
        <w:t>Financial Data Mart</w:t>
      </w:r>
      <w:r w:rsidRPr="005D5B4A">
        <w:rPr>
          <w:b/>
        </w:rPr>
        <w:t xml:space="preserve"> </w:t>
      </w:r>
    </w:p>
    <w:p w:rsidR="00DF1D88" w:rsidRPr="00C9764A" w:rsidRDefault="00DF1D88" w:rsidP="00DF1D88">
      <w:pPr>
        <w:pStyle w:val="NoSpacing"/>
        <w:numPr>
          <w:ilvl w:val="0"/>
          <w:numId w:val="2"/>
        </w:numPr>
      </w:pPr>
      <w:r>
        <w:t xml:space="preserve">Click </w:t>
      </w:r>
      <w:r w:rsidRPr="00C9764A">
        <w:rPr>
          <w:b/>
        </w:rPr>
        <w:t>Create a new report or template</w:t>
      </w:r>
    </w:p>
    <w:p w:rsidR="00DF1D88" w:rsidRDefault="00DF1D88" w:rsidP="00DF1D88">
      <w:pPr>
        <w:pStyle w:val="NoSpacing"/>
        <w:numPr>
          <w:ilvl w:val="0"/>
          <w:numId w:val="2"/>
        </w:numPr>
      </w:pPr>
      <w:r w:rsidRPr="001B7594">
        <w:t>Double-click the</w:t>
      </w:r>
      <w:r w:rsidRPr="00C9764A">
        <w:rPr>
          <w:b/>
        </w:rPr>
        <w:t xml:space="preserve"> </w:t>
      </w:r>
      <w:r>
        <w:rPr>
          <w:b/>
        </w:rPr>
        <w:t>Chart</w:t>
      </w:r>
      <w:r w:rsidRPr="00C9764A">
        <w:rPr>
          <w:b/>
        </w:rPr>
        <w:t xml:space="preserve"> </w:t>
      </w:r>
      <w:r w:rsidRPr="00246024">
        <w:t>icon</w:t>
      </w:r>
      <w:r>
        <w:t xml:space="preserve"> </w:t>
      </w:r>
      <w:r w:rsidR="00717709">
        <w:rPr>
          <w:noProof/>
        </w:rPr>
        <w:drawing>
          <wp:inline distT="0" distB="0" distL="0" distR="0">
            <wp:extent cx="257175" cy="2571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D88" w:rsidRDefault="00DF1D88" w:rsidP="00DF1D88">
      <w:pPr>
        <w:pStyle w:val="NoSpacing"/>
        <w:numPr>
          <w:ilvl w:val="0"/>
          <w:numId w:val="2"/>
        </w:numPr>
      </w:pPr>
      <w:r>
        <w:t xml:space="preserve">In </w:t>
      </w:r>
      <w:r w:rsidRPr="00DF1D88">
        <w:rPr>
          <w:b/>
        </w:rPr>
        <w:t>Chart Group</w:t>
      </w:r>
      <w:r>
        <w:t xml:space="preserve"> panel, choose </w:t>
      </w:r>
      <w:r w:rsidRPr="00DF1D88">
        <w:rPr>
          <w:b/>
        </w:rPr>
        <w:t>Pie, Donut</w:t>
      </w:r>
    </w:p>
    <w:p w:rsidR="00DF1D88" w:rsidRPr="00793299" w:rsidRDefault="00717709" w:rsidP="00DF1D88">
      <w:pPr>
        <w:pStyle w:val="NoSpacing"/>
        <w:numPr>
          <w:ilvl w:val="0"/>
          <w:numId w:val="2"/>
        </w:numPr>
      </w:pPr>
      <w:r>
        <w:t xml:space="preserve">In the </w:t>
      </w:r>
      <w:r w:rsidRPr="00717709">
        <w:rPr>
          <w:b/>
        </w:rPr>
        <w:t>Chart type</w:t>
      </w:r>
      <w:r>
        <w:t>, c</w:t>
      </w:r>
      <w:r w:rsidR="00DF1D88">
        <w:t xml:space="preserve">hoose </w:t>
      </w:r>
      <w:r>
        <w:t xml:space="preserve">a </w:t>
      </w:r>
      <w:r w:rsidRPr="00790753">
        <w:rPr>
          <w:b/>
        </w:rPr>
        <w:t>Pie</w:t>
      </w:r>
      <w:r>
        <w:t xml:space="preserve"> or </w:t>
      </w:r>
      <w:r w:rsidRPr="00790753">
        <w:rPr>
          <w:b/>
        </w:rPr>
        <w:t>Pie</w:t>
      </w:r>
      <w:r w:rsidR="000C0847">
        <w:rPr>
          <w:b/>
        </w:rPr>
        <w:t xml:space="preserve"> with 3-D</w:t>
      </w:r>
      <w:r>
        <w:t xml:space="preserve"> and click </w:t>
      </w:r>
      <w:r w:rsidRPr="00717709">
        <w:rPr>
          <w:b/>
        </w:rPr>
        <w:t>OK</w:t>
      </w:r>
    </w:p>
    <w:p w:rsidR="00793299" w:rsidRDefault="00793299" w:rsidP="00793299">
      <w:pPr>
        <w:pStyle w:val="NoSpacing"/>
        <w:rPr>
          <w:b/>
        </w:rPr>
      </w:pPr>
    </w:p>
    <w:p w:rsidR="00793299" w:rsidRDefault="009D5A42" w:rsidP="00793299">
      <w:pPr>
        <w:pStyle w:val="NoSpacing"/>
        <w:ind w:left="720"/>
        <w:rPr>
          <w:b/>
        </w:rPr>
      </w:pPr>
      <w:r w:rsidRPr="009D5A42">
        <w:rPr>
          <w:noProof/>
        </w:rPr>
        <w:pict>
          <v:oval id="_x0000_s1037" style="position:absolute;left:0;text-align:left;margin-left:256.2pt;margin-top:36pt;width:41.25pt;height:48.35pt;z-index:251667456" strokecolor="red" strokeweight="1pt">
            <v:fill opacity="0"/>
          </v:oval>
        </w:pict>
      </w:r>
      <w:r w:rsidRPr="009D5A42">
        <w:rPr>
          <w:noProof/>
        </w:rPr>
        <w:pict>
          <v:oval id="_x0000_s1036" style="position:absolute;left:0;text-align:left;margin-left:164.7pt;margin-top:36.75pt;width:46.5pt;height:49.1pt;z-index:251666432" strokecolor="red" strokeweight="1pt">
            <v:fill opacity="0"/>
          </v:oval>
        </w:pict>
      </w:r>
      <w:r w:rsidR="00793299">
        <w:rPr>
          <w:b/>
          <w:noProof/>
        </w:rPr>
        <w:drawing>
          <wp:inline distT="0" distB="0" distL="0" distR="0">
            <wp:extent cx="4810125" cy="3313295"/>
            <wp:effectExtent l="19050" t="0" r="9525" b="0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31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9" w:rsidRPr="00717709" w:rsidRDefault="00793299" w:rsidP="00793299">
      <w:pPr>
        <w:pStyle w:val="NoSpacing"/>
      </w:pPr>
    </w:p>
    <w:p w:rsidR="00717709" w:rsidRDefault="00717709" w:rsidP="00717709">
      <w:pPr>
        <w:pStyle w:val="NoSpacing"/>
        <w:numPr>
          <w:ilvl w:val="0"/>
          <w:numId w:val="2"/>
        </w:numPr>
      </w:pPr>
      <w:r>
        <w:t>The work area shows your chart type and three data elements you</w:t>
      </w:r>
      <w:r w:rsidR="00790753">
        <w:t>’ll</w:t>
      </w:r>
      <w:r w:rsidR="006E1244">
        <w:t xml:space="preserve"> add:</w:t>
      </w:r>
    </w:p>
    <w:p w:rsidR="006E1244" w:rsidRPr="006E1244" w:rsidRDefault="006E1244" w:rsidP="006E1244">
      <w:pPr>
        <w:pStyle w:val="NoSpacing"/>
        <w:numPr>
          <w:ilvl w:val="1"/>
          <w:numId w:val="2"/>
        </w:numPr>
        <w:rPr>
          <w:b/>
        </w:rPr>
      </w:pPr>
      <w:r w:rsidRPr="006E1244">
        <w:rPr>
          <w:b/>
        </w:rPr>
        <w:t>Default measure</w:t>
      </w:r>
      <w:r w:rsidR="00F1158B">
        <w:rPr>
          <w:b/>
        </w:rPr>
        <w:t xml:space="preserve"> – </w:t>
      </w:r>
      <w:r w:rsidR="00F1158B">
        <w:t>transactions amount</w:t>
      </w:r>
    </w:p>
    <w:p w:rsidR="006E1244" w:rsidRPr="006E1244" w:rsidRDefault="006E1244" w:rsidP="006E1244">
      <w:pPr>
        <w:pStyle w:val="NoSpacing"/>
        <w:numPr>
          <w:ilvl w:val="1"/>
          <w:numId w:val="2"/>
        </w:numPr>
        <w:rPr>
          <w:b/>
        </w:rPr>
      </w:pPr>
      <w:r w:rsidRPr="006E1244">
        <w:rPr>
          <w:b/>
        </w:rPr>
        <w:t xml:space="preserve">Pie </w:t>
      </w:r>
      <w:r w:rsidR="007E1830">
        <w:rPr>
          <w:b/>
        </w:rPr>
        <w:t>S</w:t>
      </w:r>
      <w:r w:rsidRPr="006E1244">
        <w:rPr>
          <w:b/>
        </w:rPr>
        <w:t>lices</w:t>
      </w:r>
      <w:r w:rsidR="00F1158B">
        <w:rPr>
          <w:b/>
        </w:rPr>
        <w:t xml:space="preserve"> – </w:t>
      </w:r>
      <w:r w:rsidR="00F1158B" w:rsidRPr="00F1158B">
        <w:t>Account and Account description</w:t>
      </w:r>
    </w:p>
    <w:p w:rsidR="006E1244" w:rsidRPr="006E1244" w:rsidRDefault="006E1244" w:rsidP="006E1244">
      <w:pPr>
        <w:pStyle w:val="NoSpacing"/>
        <w:numPr>
          <w:ilvl w:val="1"/>
          <w:numId w:val="2"/>
        </w:numPr>
        <w:rPr>
          <w:b/>
        </w:rPr>
      </w:pPr>
      <w:r w:rsidRPr="006E1244">
        <w:rPr>
          <w:b/>
        </w:rPr>
        <w:t>Pies</w:t>
      </w:r>
      <w:r w:rsidR="00F1158B">
        <w:rPr>
          <w:b/>
        </w:rPr>
        <w:t xml:space="preserve"> – </w:t>
      </w:r>
      <w:r w:rsidR="00F1158B" w:rsidRPr="00F1158B">
        <w:t>fiscal year</w:t>
      </w:r>
    </w:p>
    <w:p w:rsidR="00717709" w:rsidRPr="006E1244" w:rsidRDefault="00717709" w:rsidP="00717709">
      <w:pPr>
        <w:pStyle w:val="NoSpacing"/>
        <w:ind w:left="360"/>
        <w:rPr>
          <w:sz w:val="16"/>
        </w:rPr>
      </w:pPr>
    </w:p>
    <w:p w:rsidR="00717709" w:rsidRDefault="009D5A42" w:rsidP="00717709">
      <w:pPr>
        <w:pStyle w:val="NoSpacing"/>
        <w:ind w:left="792"/>
      </w:pPr>
      <w:r>
        <w:rPr>
          <w:noProof/>
        </w:rPr>
        <w:pict>
          <v:oval id="_x0000_s1029" style="position:absolute;left:0;text-align:left;margin-left:29.7pt;margin-top:139.15pt;width:153.75pt;height:40.5pt;z-index:251661312" strokecolor="red" strokeweight="1pt">
            <v:fill opacity="0"/>
          </v:oval>
        </w:pict>
      </w:r>
      <w:r>
        <w:rPr>
          <w:noProof/>
        </w:rPr>
        <w:pict>
          <v:oval id="_x0000_s1028" style="position:absolute;left:0;text-align:left;margin-left:33.45pt;margin-top:4.05pt;width:131.25pt;height:42.85pt;z-index:251660288" strokecolor="red" strokeweight="1pt">
            <v:fill opacity="0"/>
          </v:oval>
        </w:pict>
      </w:r>
      <w:r>
        <w:rPr>
          <w:noProof/>
        </w:rPr>
        <w:pict>
          <v:oval id="_x0000_s1027" style="position:absolute;left:0;text-align:left;margin-left:154.95pt;margin-top:4.05pt;width:115.5pt;height:42.85pt;z-index:251659264" strokecolor="red" strokeweight="1pt">
            <v:fill opacity="0"/>
          </v:oval>
        </w:pict>
      </w:r>
      <w:r w:rsidR="00717709">
        <w:rPr>
          <w:noProof/>
        </w:rPr>
        <w:drawing>
          <wp:inline distT="0" distB="0" distL="0" distR="0">
            <wp:extent cx="2881773" cy="23717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693" cy="237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709" w:rsidRDefault="00717709" w:rsidP="00717709">
      <w:pPr>
        <w:pStyle w:val="NoSpacing"/>
        <w:ind w:left="360"/>
      </w:pPr>
    </w:p>
    <w:p w:rsidR="006E1244" w:rsidRPr="006E1244" w:rsidRDefault="006E1244" w:rsidP="00717709">
      <w:pPr>
        <w:pStyle w:val="NoSpacing"/>
        <w:ind w:left="360"/>
        <w:rPr>
          <w:sz w:val="12"/>
        </w:rPr>
      </w:pPr>
    </w:p>
    <w:p w:rsidR="006E1244" w:rsidRPr="006E1244" w:rsidRDefault="006E1244" w:rsidP="00DF1D88">
      <w:pPr>
        <w:pStyle w:val="NoSpacing"/>
        <w:numPr>
          <w:ilvl w:val="0"/>
          <w:numId w:val="2"/>
        </w:numPr>
      </w:pPr>
      <w:r>
        <w:t xml:space="preserve">Open </w:t>
      </w:r>
      <w:r w:rsidRPr="006E1244">
        <w:rPr>
          <w:b/>
        </w:rPr>
        <w:t>UD Financial Data Mart</w:t>
      </w:r>
      <w:r>
        <w:t xml:space="preserve"> and add the following fields to the chart</w:t>
      </w:r>
    </w:p>
    <w:p w:rsidR="00DF1D88" w:rsidRDefault="00DF1D88" w:rsidP="00DF1D88">
      <w:pPr>
        <w:pStyle w:val="NoSpacing"/>
        <w:numPr>
          <w:ilvl w:val="0"/>
          <w:numId w:val="2"/>
        </w:numPr>
      </w:pPr>
      <w:r w:rsidRPr="00790753">
        <w:rPr>
          <w:b/>
        </w:rPr>
        <w:lastRenderedPageBreak/>
        <w:t>Default measure</w:t>
      </w:r>
      <w:r>
        <w:t>, drag and drop:</w:t>
      </w:r>
    </w:p>
    <w:p w:rsidR="00790753" w:rsidRPr="00574DE2" w:rsidRDefault="00790753" w:rsidP="00790753">
      <w:pPr>
        <w:pStyle w:val="NoSpacing"/>
        <w:ind w:left="360"/>
        <w:rPr>
          <w:sz w:val="12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790753" w:rsidRPr="00317077" w:rsidTr="006667C0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790753" w:rsidRPr="00317077" w:rsidRDefault="00790753" w:rsidP="006667C0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790753" w:rsidRPr="00317077" w:rsidRDefault="00790753" w:rsidP="006667C0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790753" w:rsidRPr="00317077" w:rsidRDefault="00790753" w:rsidP="006667C0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753" w:rsidRPr="00317077" w:rsidTr="006667C0">
        <w:trPr>
          <w:cnfStyle w:val="000000100000"/>
        </w:trPr>
        <w:tc>
          <w:tcPr>
            <w:tcW w:w="3225" w:type="dxa"/>
          </w:tcPr>
          <w:p w:rsidR="00790753" w:rsidRPr="00E83C2B" w:rsidRDefault="00790753" w:rsidP="006667C0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TRANS_AMOUNT</w:t>
            </w:r>
          </w:p>
        </w:tc>
        <w:tc>
          <w:tcPr>
            <w:tcW w:w="2213" w:type="dxa"/>
          </w:tcPr>
          <w:p w:rsidR="00790753" w:rsidRPr="00E83C2B" w:rsidRDefault="00790753" w:rsidP="006667C0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790753" w:rsidRPr="00E83C2B" w:rsidRDefault="00790753" w:rsidP="006667C0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790753" w:rsidRDefault="00790753" w:rsidP="00790753">
      <w:pPr>
        <w:pStyle w:val="NoSpacing"/>
        <w:rPr>
          <w:sz w:val="24"/>
        </w:rPr>
      </w:pPr>
    </w:p>
    <w:p w:rsidR="006E1244" w:rsidRDefault="009D5A42" w:rsidP="002C5E0A">
      <w:pPr>
        <w:pStyle w:val="NoSpacing"/>
        <w:ind w:left="3600"/>
        <w:rPr>
          <w:sz w:val="24"/>
        </w:rPr>
      </w:pPr>
      <w:r>
        <w:rPr>
          <w:noProof/>
          <w:sz w:val="24"/>
        </w:rPr>
        <w:pict>
          <v:shape id="_x0000_s1041" type="#_x0000_t32" style="position:absolute;left:0;text-align:left;margin-left:166.95pt;margin-top:25pt;width:19.5pt;height:.05pt;z-index:251671552" o:connectortype="straight">
            <v:stroke endarrow="block"/>
          </v:shape>
        </w:pict>
      </w: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4.7pt;margin-top:14.5pt;width:131.25pt;height:27.75pt;z-index:251668480" stroked="f">
            <v:textbox>
              <w:txbxContent>
                <w:p w:rsidR="002C5E0A" w:rsidRPr="00C02466" w:rsidRDefault="00C02466">
                  <w:pPr>
                    <w:rPr>
                      <w:sz w:val="18"/>
                    </w:rPr>
                  </w:pPr>
                  <w:r w:rsidRPr="00C02466">
                    <w:rPr>
                      <w:sz w:val="18"/>
                    </w:rPr>
                    <w:t xml:space="preserve">Drop </w:t>
                  </w:r>
                  <w:r w:rsidRPr="00C02466">
                    <w:rPr>
                      <w:b/>
                      <w:sz w:val="18"/>
                    </w:rPr>
                    <w:t>TRANS_AMT</w:t>
                  </w:r>
                  <w:r w:rsidRPr="00C02466">
                    <w:rPr>
                      <w:sz w:val="18"/>
                    </w:rPr>
                    <w:t xml:space="preserve"> here</w:t>
                  </w:r>
                </w:p>
              </w:txbxContent>
            </v:textbox>
          </v:shape>
        </w:pict>
      </w:r>
      <w:r w:rsidR="006E1244">
        <w:rPr>
          <w:noProof/>
          <w:sz w:val="24"/>
        </w:rPr>
        <w:drawing>
          <wp:inline distT="0" distB="0" distL="0" distR="0">
            <wp:extent cx="2343150" cy="2057400"/>
            <wp:effectExtent l="1905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858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244" w:rsidRPr="00FD6E79" w:rsidRDefault="006E1244" w:rsidP="00790753">
      <w:pPr>
        <w:pStyle w:val="NoSpacing"/>
        <w:rPr>
          <w:sz w:val="20"/>
        </w:rPr>
      </w:pPr>
    </w:p>
    <w:p w:rsidR="00DF1D88" w:rsidRDefault="00DF1D88" w:rsidP="00DF1D88">
      <w:pPr>
        <w:pStyle w:val="NoSpacing"/>
        <w:numPr>
          <w:ilvl w:val="0"/>
          <w:numId w:val="2"/>
        </w:numPr>
      </w:pPr>
      <w:r w:rsidRPr="00790753">
        <w:rPr>
          <w:b/>
        </w:rPr>
        <w:t>Pie Slices</w:t>
      </w:r>
      <w:r>
        <w:t>, drag and drop:</w:t>
      </w:r>
    </w:p>
    <w:p w:rsidR="00574DE2" w:rsidRPr="00574DE2" w:rsidRDefault="00574DE2" w:rsidP="00574DE2">
      <w:pPr>
        <w:pStyle w:val="NoSpacing"/>
        <w:ind w:left="360"/>
        <w:rPr>
          <w:sz w:val="12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790753" w:rsidRPr="00317077" w:rsidTr="006667C0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790753" w:rsidRPr="00317077" w:rsidRDefault="00790753" w:rsidP="006667C0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790753" w:rsidRPr="00317077" w:rsidRDefault="00790753" w:rsidP="006667C0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790753" w:rsidRPr="00317077" w:rsidRDefault="00790753" w:rsidP="006667C0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753" w:rsidRPr="00317077" w:rsidTr="006667C0">
        <w:trPr>
          <w:cnfStyle w:val="000000100000"/>
        </w:trPr>
        <w:tc>
          <w:tcPr>
            <w:tcW w:w="3225" w:type="dxa"/>
          </w:tcPr>
          <w:p w:rsidR="00790753" w:rsidRPr="00E83C2B" w:rsidRDefault="00790753" w:rsidP="006667C0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  <w:tc>
          <w:tcPr>
            <w:tcW w:w="2213" w:type="dxa"/>
          </w:tcPr>
          <w:p w:rsidR="00790753" w:rsidRPr="00E83C2B" w:rsidRDefault="00790753" w:rsidP="006667C0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790753" w:rsidRPr="00E83C2B" w:rsidRDefault="00790753" w:rsidP="006667C0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</w:tr>
      <w:tr w:rsidR="00790753" w:rsidRPr="00317077" w:rsidTr="006667C0">
        <w:trPr>
          <w:cnfStyle w:val="000000010000"/>
        </w:trPr>
        <w:tc>
          <w:tcPr>
            <w:tcW w:w="3225" w:type="dxa"/>
          </w:tcPr>
          <w:p w:rsidR="00790753" w:rsidRPr="00E83C2B" w:rsidRDefault="00790753" w:rsidP="006667C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ACCOUNT_DESCR</w:t>
            </w:r>
          </w:p>
        </w:tc>
        <w:tc>
          <w:tcPr>
            <w:tcW w:w="2213" w:type="dxa"/>
          </w:tcPr>
          <w:p w:rsidR="00790753" w:rsidRPr="00E83C2B" w:rsidRDefault="00790753" w:rsidP="006667C0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790753" w:rsidRPr="00E83C2B" w:rsidRDefault="00790753" w:rsidP="006667C0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</w:tr>
    </w:tbl>
    <w:p w:rsidR="00790753" w:rsidRPr="006E1244" w:rsidRDefault="00790753" w:rsidP="00790753">
      <w:pPr>
        <w:pStyle w:val="NoSpacing"/>
        <w:ind w:left="360"/>
        <w:rPr>
          <w:sz w:val="24"/>
        </w:rPr>
      </w:pPr>
    </w:p>
    <w:p w:rsidR="00C02466" w:rsidRDefault="009D5A42" w:rsidP="002D4D37">
      <w:pPr>
        <w:pStyle w:val="NoSpacing"/>
      </w:pPr>
      <w:r w:rsidRPr="009D5A42">
        <w:rPr>
          <w:b/>
          <w:noProof/>
        </w:rPr>
        <w:pict>
          <v:oval id="_x0000_s1055" style="position:absolute;margin-left:368.7pt;margin-top:25.25pt;width:81.75pt;height:14.35pt;z-index:251684864" strokecolor="red" strokeweight="1pt">
            <v:fill opacity="0"/>
          </v:oval>
        </w:pict>
      </w:r>
      <w:r w:rsidRPr="009D5A42">
        <w:rPr>
          <w:noProof/>
          <w:sz w:val="24"/>
        </w:rPr>
        <w:pict>
          <v:shape id="_x0000_s1040" type="#_x0000_t202" style="position:absolute;margin-left:379.2pt;margin-top:70.25pt;width:140.25pt;height:49.35pt;z-index:251670528" stroked="f">
            <v:textbox>
              <w:txbxContent>
                <w:p w:rsidR="00C02466" w:rsidRPr="00C02466" w:rsidRDefault="00C02466" w:rsidP="00C024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Look for thin, blinking line under ACCOUNT and d</w:t>
                  </w:r>
                  <w:r w:rsidRPr="00C02466">
                    <w:rPr>
                      <w:sz w:val="18"/>
                    </w:rPr>
                    <w:t xml:space="preserve">rop </w:t>
                  </w:r>
                  <w:r w:rsidRPr="00C02466">
                    <w:rPr>
                      <w:b/>
                      <w:sz w:val="18"/>
                    </w:rPr>
                    <w:t>ACCOUNT_DESCR</w:t>
                  </w:r>
                  <w:r w:rsidRPr="00C02466">
                    <w:rPr>
                      <w:sz w:val="18"/>
                    </w:rPr>
                    <w:t xml:space="preserve">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32" style="position:absolute;margin-left:176pt;margin-top:35.05pt;width:33.7pt;height:35.2pt;flip:x y;z-index:251672576" o:connectortype="straight">
            <v:stroke endarrow="block"/>
          </v:shape>
        </w:pict>
      </w:r>
      <w:r>
        <w:rPr>
          <w:noProof/>
        </w:rPr>
        <w:pict>
          <v:shape id="_x0000_s1039" type="#_x0000_t202" style="position:absolute;margin-left:156.45pt;margin-top:66.5pt;width:104.25pt;height:31.5pt;z-index:251669504" stroked="f">
            <v:textbox style="mso-next-textbox:#_x0000_s1039">
              <w:txbxContent>
                <w:p w:rsidR="00C02466" w:rsidRPr="00C02466" w:rsidRDefault="00C02466" w:rsidP="002D4D37">
                  <w:pPr>
                    <w:jc w:val="center"/>
                    <w:rPr>
                      <w:sz w:val="18"/>
                    </w:rPr>
                  </w:pPr>
                  <w:r w:rsidRPr="00C02466">
                    <w:rPr>
                      <w:sz w:val="18"/>
                    </w:rPr>
                    <w:t xml:space="preserve">Drop </w:t>
                  </w:r>
                  <w:r w:rsidRPr="00C02466">
                    <w:rPr>
                      <w:b/>
                      <w:sz w:val="18"/>
                    </w:rPr>
                    <w:t>ACCOUNT</w:t>
                  </w:r>
                  <w:r w:rsidRPr="00C02466">
                    <w:rPr>
                      <w:sz w:val="18"/>
                    </w:rPr>
                    <w:t xml:space="preserve"> here</w:t>
                  </w:r>
                </w:p>
              </w:txbxContent>
            </v:textbox>
          </v:shape>
        </w:pict>
      </w:r>
      <w:r w:rsidRPr="009D5A42">
        <w:rPr>
          <w:noProof/>
          <w:sz w:val="16"/>
          <w:szCs w:val="16"/>
        </w:rPr>
        <w:pict>
          <v:oval id="_x0000_s1056" style="position:absolute;margin-left:118.2pt;margin-top:2.75pt;width:131.25pt;height:42.85pt;z-index:251685888" strokecolor="red" strokeweight="1pt">
            <v:fill opacity="0"/>
          </v:oval>
        </w:pict>
      </w:r>
      <w:r w:rsidR="00FD6E79">
        <w:rPr>
          <w:noProof/>
          <w:sz w:val="24"/>
        </w:rPr>
        <w:t>1</w:t>
      </w:r>
      <w:r w:rsidR="00FD6E79" w:rsidRPr="00FD6E79">
        <w:rPr>
          <w:noProof/>
          <w:sz w:val="24"/>
          <w:vertAlign w:val="superscript"/>
        </w:rPr>
        <w:t>st</w:t>
      </w:r>
      <w:r w:rsidR="00FD6E79">
        <w:rPr>
          <w:noProof/>
          <w:sz w:val="24"/>
          <w:vertAlign w:val="superscript"/>
        </w:rPr>
        <w:t xml:space="preserve">  </w:t>
      </w:r>
      <w:r w:rsidR="002D4D37">
        <w:t xml:space="preserve"> </w:t>
      </w:r>
      <w:r w:rsidR="006E1244">
        <w:rPr>
          <w:noProof/>
        </w:rPr>
        <w:drawing>
          <wp:inline distT="0" distB="0" distL="0" distR="0">
            <wp:extent cx="2581274" cy="2047875"/>
            <wp:effectExtent l="1905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952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D37">
        <w:t xml:space="preserve">    </w:t>
      </w:r>
      <w:r w:rsidR="00FD6E79">
        <w:t xml:space="preserve">  2</w:t>
      </w:r>
      <w:r w:rsidR="00FD6E79" w:rsidRPr="00FD6E79">
        <w:rPr>
          <w:vertAlign w:val="superscript"/>
        </w:rPr>
        <w:t>nd</w:t>
      </w:r>
      <w:r w:rsidR="00FD6E79">
        <w:t xml:space="preserve"> </w:t>
      </w:r>
      <w:r w:rsidR="002C5E0A">
        <w:rPr>
          <w:noProof/>
        </w:rPr>
        <w:drawing>
          <wp:inline distT="0" distB="0" distL="0" distR="0">
            <wp:extent cx="2447925" cy="2047874"/>
            <wp:effectExtent l="19050" t="0" r="9525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620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D37" w:rsidRPr="00FD6E79" w:rsidRDefault="002D4D37" w:rsidP="002D4D37">
      <w:pPr>
        <w:pStyle w:val="NoSpacing"/>
      </w:pPr>
    </w:p>
    <w:p w:rsidR="006E1244" w:rsidRPr="00FD6E79" w:rsidRDefault="009D5A42" w:rsidP="00FD6E79">
      <w:pPr>
        <w:pStyle w:val="NoSpacing"/>
        <w:ind w:left="1440"/>
      </w:pPr>
      <w:r>
        <w:rPr>
          <w:noProof/>
        </w:rPr>
        <w:pict>
          <v:shape id="_x0000_s1045" type="#_x0000_t32" style="position:absolute;left:0;text-align:left;margin-left:330.45pt;margin-top:31.6pt;width:35.25pt;height:.05pt;flip:x;z-index:251675648" o:connectortype="straight">
            <v:stroke endarrow="block"/>
          </v:shape>
        </w:pict>
      </w:r>
      <w:r>
        <w:rPr>
          <w:noProof/>
        </w:rPr>
        <w:pict>
          <v:shape id="_x0000_s1044" type="#_x0000_t202" style="position:absolute;left:0;text-align:left;margin-left:361.2pt;margin-top:21.9pt;width:159.75pt;height:33pt;z-index:251674624" stroked="f">
            <v:textbox style="mso-next-textbox:#_x0000_s1044">
              <w:txbxContent>
                <w:p w:rsidR="00C02466" w:rsidRPr="00C02466" w:rsidRDefault="007E1830" w:rsidP="00C02466">
                  <w:pPr>
                    <w:rPr>
                      <w:sz w:val="18"/>
                    </w:rPr>
                  </w:pPr>
                  <w:r w:rsidRPr="007E1830">
                    <w:rPr>
                      <w:b/>
                      <w:sz w:val="18"/>
                    </w:rPr>
                    <w:t>Pie Slices</w:t>
                  </w:r>
                  <w:r>
                    <w:rPr>
                      <w:sz w:val="18"/>
                    </w:rPr>
                    <w:t xml:space="preserve"> should look like this</w:t>
                  </w:r>
                </w:p>
              </w:txbxContent>
            </v:textbox>
          </v:shape>
        </w:pict>
      </w:r>
      <w:r w:rsidR="002D4D37">
        <w:t xml:space="preserve">         </w:t>
      </w:r>
      <w:r w:rsidR="00FD6E79">
        <w:t>3</w:t>
      </w:r>
      <w:r w:rsidR="00FD6E79" w:rsidRPr="00FD6E79">
        <w:rPr>
          <w:vertAlign w:val="superscript"/>
        </w:rPr>
        <w:t>rd</w:t>
      </w:r>
      <w:r w:rsidR="00FD6E79">
        <w:rPr>
          <w:vertAlign w:val="superscript"/>
        </w:rPr>
        <w:t xml:space="preserve">  </w:t>
      </w:r>
      <w:r w:rsidR="00C02466">
        <w:rPr>
          <w:noProof/>
        </w:rPr>
        <w:drawing>
          <wp:inline distT="0" distB="0" distL="0" distR="0">
            <wp:extent cx="2886075" cy="2156798"/>
            <wp:effectExtent l="19050" t="0" r="9525" b="0"/>
            <wp:docPr id="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5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D88" w:rsidRDefault="00DF1D88" w:rsidP="00DF1D88">
      <w:pPr>
        <w:pStyle w:val="NoSpacing"/>
        <w:numPr>
          <w:ilvl w:val="0"/>
          <w:numId w:val="2"/>
        </w:numPr>
      </w:pPr>
      <w:r w:rsidRPr="00574DE2">
        <w:rPr>
          <w:b/>
        </w:rPr>
        <w:lastRenderedPageBreak/>
        <w:t>Pies</w:t>
      </w:r>
      <w:r>
        <w:t>, drag and drop:</w:t>
      </w:r>
    </w:p>
    <w:p w:rsidR="00574DE2" w:rsidRPr="00574DE2" w:rsidRDefault="00574DE2" w:rsidP="00574DE2">
      <w:pPr>
        <w:pStyle w:val="NoSpacing"/>
        <w:rPr>
          <w:sz w:val="12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574DE2" w:rsidRPr="00317077" w:rsidTr="006667C0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574DE2" w:rsidRPr="00317077" w:rsidRDefault="00574DE2" w:rsidP="006667C0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574DE2" w:rsidRPr="00317077" w:rsidRDefault="00574DE2" w:rsidP="006667C0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574DE2" w:rsidRPr="00317077" w:rsidRDefault="00574DE2" w:rsidP="006667C0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E2" w:rsidRPr="00317077" w:rsidTr="006667C0">
        <w:trPr>
          <w:cnfStyle w:val="000000100000"/>
        </w:trPr>
        <w:tc>
          <w:tcPr>
            <w:tcW w:w="3225" w:type="dxa"/>
          </w:tcPr>
          <w:p w:rsidR="00574DE2" w:rsidRPr="00E83C2B" w:rsidRDefault="00574DE2" w:rsidP="006667C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FISCAL_YEAR</w:t>
            </w:r>
          </w:p>
        </w:tc>
        <w:tc>
          <w:tcPr>
            <w:tcW w:w="2213" w:type="dxa"/>
          </w:tcPr>
          <w:p w:rsidR="00574DE2" w:rsidRPr="00E83C2B" w:rsidRDefault="00574DE2" w:rsidP="006667C0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574DE2" w:rsidRPr="00E83C2B" w:rsidRDefault="00574DE2" w:rsidP="006667C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Dates</w:t>
            </w:r>
          </w:p>
        </w:tc>
      </w:tr>
    </w:tbl>
    <w:p w:rsidR="00574DE2" w:rsidRDefault="00574DE2" w:rsidP="00574DE2">
      <w:pPr>
        <w:pStyle w:val="NoSpacing"/>
      </w:pPr>
    </w:p>
    <w:p w:rsidR="007E1830" w:rsidRDefault="009D5A42" w:rsidP="007E1830">
      <w:pPr>
        <w:pStyle w:val="NoSpacing"/>
        <w:ind w:left="1440"/>
      </w:pPr>
      <w:r>
        <w:rPr>
          <w:noProof/>
        </w:rPr>
        <w:pict>
          <v:shape id="_x0000_s1046" type="#_x0000_t202" style="position:absolute;left:0;text-align:left;margin-left:212.7pt;margin-top:129.9pt;width:159.75pt;height:21.75pt;z-index:251676672" stroked="f">
            <v:textbox>
              <w:txbxContent>
                <w:p w:rsidR="007E1830" w:rsidRPr="00C02466" w:rsidRDefault="007E1830" w:rsidP="007E18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D</w:t>
                  </w:r>
                  <w:r w:rsidRPr="00C02466">
                    <w:rPr>
                      <w:sz w:val="18"/>
                    </w:rPr>
                    <w:t xml:space="preserve">rop </w:t>
                  </w:r>
                  <w:r>
                    <w:rPr>
                      <w:b/>
                      <w:sz w:val="18"/>
                    </w:rPr>
                    <w:t>FISCAL_YEAR</w:t>
                  </w:r>
                  <w:r w:rsidRPr="00C02466">
                    <w:rPr>
                      <w:sz w:val="18"/>
                    </w:rPr>
                    <w:t xml:space="preserve">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32" style="position:absolute;left:0;text-align:left;margin-left:180.45pt;margin-top:141.15pt;width:36.75pt;height:0;flip:x;z-index:251677696" o:connectortype="straight">
            <v:stroke endarrow="block"/>
          </v:shape>
        </w:pict>
      </w:r>
      <w:r w:rsidR="007E1830" w:rsidRPr="007E1830">
        <w:rPr>
          <w:noProof/>
        </w:rPr>
        <w:drawing>
          <wp:inline distT="0" distB="0" distL="0" distR="0">
            <wp:extent cx="2828924" cy="2105025"/>
            <wp:effectExtent l="19050" t="0" r="0" b="0"/>
            <wp:docPr id="56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571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830" w:rsidRDefault="007E1830" w:rsidP="00574DE2">
      <w:pPr>
        <w:pStyle w:val="NoSpacing"/>
      </w:pPr>
    </w:p>
    <w:p w:rsidR="00AA40E4" w:rsidRPr="00574DE2" w:rsidRDefault="00AA40E4" w:rsidP="00DF1D88">
      <w:pPr>
        <w:pStyle w:val="NoSpacing"/>
        <w:numPr>
          <w:ilvl w:val="0"/>
          <w:numId w:val="2"/>
        </w:numPr>
      </w:pPr>
      <w:r w:rsidRPr="00574DE2">
        <w:rPr>
          <w:b/>
        </w:rPr>
        <w:t>Save</w:t>
      </w:r>
      <w:r>
        <w:t xml:space="preserve"> this report in </w:t>
      </w:r>
      <w:r w:rsidRPr="00574DE2">
        <w:rPr>
          <w:b/>
        </w:rPr>
        <w:t>My Folders</w:t>
      </w:r>
      <w:r>
        <w:t xml:space="preserve"> and name it </w:t>
      </w:r>
      <w:r w:rsidRPr="00BE15C8">
        <w:rPr>
          <w:b/>
          <w:i/>
        </w:rPr>
        <w:t>Pie Chart Curr FY Trans</w:t>
      </w:r>
    </w:p>
    <w:p w:rsidR="00574DE2" w:rsidRPr="00574DE2" w:rsidRDefault="00574DE2" w:rsidP="00574DE2">
      <w:pPr>
        <w:pStyle w:val="NoSpacing"/>
        <w:ind w:left="360"/>
        <w:rPr>
          <w:sz w:val="8"/>
        </w:rPr>
      </w:pPr>
    </w:p>
    <w:p w:rsidR="00834425" w:rsidRDefault="00834425" w:rsidP="00834425">
      <w:pPr>
        <w:pStyle w:val="NoSpacing"/>
        <w:numPr>
          <w:ilvl w:val="0"/>
          <w:numId w:val="2"/>
        </w:numPr>
      </w:pPr>
      <w:r>
        <w:t xml:space="preserve">Click on </w:t>
      </w:r>
      <w:r w:rsidRPr="00790753">
        <w:rPr>
          <w:b/>
        </w:rPr>
        <w:t>&lt;#ACCOUNT#&gt;</w:t>
      </w:r>
      <w:r>
        <w:t xml:space="preserve"> and </w:t>
      </w:r>
      <w:r w:rsidRPr="00790753">
        <w:rPr>
          <w:b/>
        </w:rPr>
        <w:t xml:space="preserve">Sort </w:t>
      </w:r>
      <w:r>
        <w:rPr>
          <w:b/>
          <w:noProof/>
        </w:rPr>
        <w:drawing>
          <wp:inline distT="0" distB="0" distL="0" distR="0">
            <wp:extent cx="133350" cy="161925"/>
            <wp:effectExtent l="19050" t="0" r="0" b="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790753">
        <w:rPr>
          <w:b/>
        </w:rPr>
        <w:t>Ascending</w:t>
      </w:r>
    </w:p>
    <w:p w:rsidR="00834425" w:rsidRPr="00380B08" w:rsidRDefault="00834425" w:rsidP="00834425">
      <w:pPr>
        <w:pStyle w:val="NoSpacing"/>
        <w:rPr>
          <w:sz w:val="12"/>
        </w:rPr>
      </w:pPr>
    </w:p>
    <w:p w:rsidR="00AA40E4" w:rsidRPr="00AA40E4" w:rsidRDefault="00574DE2" w:rsidP="00DF1D88">
      <w:pPr>
        <w:pStyle w:val="NoSpacing"/>
        <w:numPr>
          <w:ilvl w:val="0"/>
          <w:numId w:val="2"/>
        </w:numPr>
      </w:pPr>
      <w:r>
        <w:t>Click the chart area and a</w:t>
      </w:r>
      <w:r w:rsidR="00AA40E4" w:rsidRPr="00AA40E4">
        <w:t xml:space="preserve">dd the following </w:t>
      </w:r>
      <w:r w:rsidR="00380B08">
        <w:t>three</w:t>
      </w:r>
      <w:r w:rsidR="00BE15C8">
        <w:t xml:space="preserve"> </w:t>
      </w:r>
      <w:r w:rsidR="00AA40E4" w:rsidRPr="00AA40E4">
        <w:t>filters from the</w:t>
      </w:r>
      <w:r w:rsidR="00AA40E4">
        <w:rPr>
          <w:b/>
        </w:rPr>
        <w:t xml:space="preserve"> </w:t>
      </w:r>
      <w:r w:rsidR="00AA40E4" w:rsidRPr="00AA40E4">
        <w:t>pre-written</w:t>
      </w:r>
      <w:r w:rsidR="00AA40E4">
        <w:rPr>
          <w:b/>
        </w:rPr>
        <w:t xml:space="preserve"> Filters </w:t>
      </w:r>
      <w:r w:rsidR="00AA40E4" w:rsidRPr="00AA40E4">
        <w:t>folder</w:t>
      </w:r>
      <w:r w:rsidR="00AA40E4" w:rsidRPr="005F0AD1">
        <w:t>:</w:t>
      </w:r>
    </w:p>
    <w:p w:rsidR="00AA40E4" w:rsidRPr="002D4D37" w:rsidRDefault="00AA40E4" w:rsidP="00AA40E4">
      <w:pPr>
        <w:pStyle w:val="NoSpacing"/>
        <w:numPr>
          <w:ilvl w:val="1"/>
          <w:numId w:val="2"/>
        </w:numPr>
      </w:pPr>
      <w:r>
        <w:rPr>
          <w:b/>
        </w:rPr>
        <w:t>ACTUALS Ledger Filter</w:t>
      </w:r>
    </w:p>
    <w:p w:rsidR="002D4D37" w:rsidRPr="00AA40E4" w:rsidRDefault="002D4D37" w:rsidP="00AA40E4">
      <w:pPr>
        <w:pStyle w:val="NoSpacing"/>
        <w:numPr>
          <w:ilvl w:val="1"/>
          <w:numId w:val="2"/>
        </w:numPr>
      </w:pPr>
      <w:r>
        <w:rPr>
          <w:b/>
        </w:rPr>
        <w:t>Current Fiscal Year Filter</w:t>
      </w:r>
    </w:p>
    <w:p w:rsidR="00AA40E4" w:rsidRPr="00AA40E4" w:rsidRDefault="00AA40E4" w:rsidP="00AA40E4">
      <w:pPr>
        <w:pStyle w:val="NoSpacing"/>
        <w:numPr>
          <w:ilvl w:val="1"/>
          <w:numId w:val="2"/>
        </w:numPr>
      </w:pPr>
      <w:r>
        <w:rPr>
          <w:b/>
        </w:rPr>
        <w:t>Journal ID not blank Filter</w:t>
      </w:r>
    </w:p>
    <w:p w:rsidR="00AA40E4" w:rsidRPr="00574DE2" w:rsidRDefault="00AA40E4" w:rsidP="00AA40E4">
      <w:pPr>
        <w:pStyle w:val="NoSpacing"/>
        <w:numPr>
          <w:ilvl w:val="1"/>
          <w:numId w:val="2"/>
        </w:numPr>
      </w:pPr>
      <w:r>
        <w:rPr>
          <w:b/>
        </w:rPr>
        <w:t>Statistics Code not ENP ENU Filter</w:t>
      </w:r>
    </w:p>
    <w:p w:rsidR="00574DE2" w:rsidRPr="00574DE2" w:rsidRDefault="00574DE2" w:rsidP="00574DE2">
      <w:pPr>
        <w:pStyle w:val="NoSpacing"/>
        <w:ind w:left="1080"/>
        <w:rPr>
          <w:sz w:val="12"/>
        </w:rPr>
      </w:pPr>
    </w:p>
    <w:p w:rsidR="00AA40E4" w:rsidRDefault="00AA40E4" w:rsidP="00AA40E4">
      <w:pPr>
        <w:pStyle w:val="NoSpacing"/>
        <w:numPr>
          <w:ilvl w:val="0"/>
          <w:numId w:val="2"/>
        </w:numPr>
      </w:pPr>
      <w:r>
        <w:t>Add the following prompt from the pre-written Prompts folder:</w:t>
      </w:r>
    </w:p>
    <w:p w:rsidR="00AA40E4" w:rsidRDefault="00AA40E4" w:rsidP="00AA40E4">
      <w:pPr>
        <w:pStyle w:val="NoSpacing"/>
        <w:numPr>
          <w:ilvl w:val="1"/>
          <w:numId w:val="2"/>
        </w:numPr>
        <w:rPr>
          <w:b/>
        </w:rPr>
      </w:pPr>
      <w:r w:rsidRPr="00AA40E4">
        <w:rPr>
          <w:b/>
        </w:rPr>
        <w:t>Purpose Prompt</w:t>
      </w:r>
    </w:p>
    <w:p w:rsidR="00380B08" w:rsidRPr="00380B08" w:rsidRDefault="00380B08" w:rsidP="00380B08">
      <w:pPr>
        <w:pStyle w:val="NoSpacing"/>
        <w:ind w:left="1080"/>
        <w:rPr>
          <w:b/>
          <w:sz w:val="12"/>
        </w:rPr>
      </w:pPr>
    </w:p>
    <w:p w:rsidR="002626FA" w:rsidRDefault="002626FA" w:rsidP="00AA40E4">
      <w:pPr>
        <w:pStyle w:val="NoSpacing"/>
        <w:numPr>
          <w:ilvl w:val="0"/>
          <w:numId w:val="2"/>
        </w:numPr>
      </w:pPr>
      <w:r w:rsidRPr="002626FA">
        <w:t>Your work area should look like this:</w:t>
      </w:r>
    </w:p>
    <w:p w:rsidR="002626FA" w:rsidRPr="00574DE2" w:rsidRDefault="002626FA" w:rsidP="002626FA">
      <w:pPr>
        <w:pStyle w:val="NoSpacing"/>
        <w:rPr>
          <w:sz w:val="12"/>
        </w:rPr>
      </w:pPr>
    </w:p>
    <w:p w:rsidR="002626FA" w:rsidRDefault="00574DE2" w:rsidP="00574DE2">
      <w:pPr>
        <w:pStyle w:val="NoSpacing"/>
        <w:ind w:left="720"/>
      </w:pPr>
      <w:r>
        <w:rPr>
          <w:noProof/>
        </w:rPr>
        <w:drawing>
          <wp:inline distT="0" distB="0" distL="0" distR="0">
            <wp:extent cx="3038475" cy="2299386"/>
            <wp:effectExtent l="19050" t="0" r="9525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99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FA" w:rsidRPr="002626FA" w:rsidRDefault="002626FA" w:rsidP="002626FA">
      <w:pPr>
        <w:pStyle w:val="NoSpacing"/>
      </w:pPr>
    </w:p>
    <w:p w:rsidR="00AA40E4" w:rsidRPr="00747B4D" w:rsidRDefault="00AA40E4" w:rsidP="00AA40E4">
      <w:pPr>
        <w:pStyle w:val="NoSpacing"/>
        <w:numPr>
          <w:ilvl w:val="0"/>
          <w:numId w:val="2"/>
        </w:numPr>
        <w:rPr>
          <w:b/>
        </w:rPr>
      </w:pPr>
      <w:r w:rsidRPr="002626FA">
        <w:rPr>
          <w:b/>
        </w:rPr>
        <w:t>Save</w:t>
      </w:r>
      <w:r>
        <w:t xml:space="preserve"> your work</w:t>
      </w:r>
    </w:p>
    <w:p w:rsidR="00747B4D" w:rsidRPr="00747B4D" w:rsidRDefault="00747B4D" w:rsidP="00747B4D">
      <w:pPr>
        <w:pStyle w:val="NoSpacing"/>
        <w:ind w:left="360"/>
        <w:rPr>
          <w:b/>
          <w:sz w:val="12"/>
        </w:rPr>
      </w:pPr>
    </w:p>
    <w:p w:rsidR="00747B4D" w:rsidRPr="002D4D37" w:rsidRDefault="00AA40E4" w:rsidP="002D4D37">
      <w:pPr>
        <w:pStyle w:val="NoSpacing"/>
        <w:numPr>
          <w:ilvl w:val="0"/>
          <w:numId w:val="2"/>
        </w:numPr>
        <w:rPr>
          <w:b/>
        </w:rPr>
      </w:pPr>
      <w:r w:rsidRPr="002626FA">
        <w:rPr>
          <w:b/>
        </w:rPr>
        <w:t>Run</w:t>
      </w:r>
      <w:r>
        <w:t xml:space="preserve"> the report</w:t>
      </w:r>
      <w:r w:rsidR="00721CBA">
        <w:t xml:space="preserve"> with one Purpose code</w:t>
      </w:r>
    </w:p>
    <w:p w:rsidR="00EF1388" w:rsidRDefault="00EF1388" w:rsidP="002D4D37">
      <w:pPr>
        <w:pStyle w:val="NoSpacing"/>
      </w:pPr>
    </w:p>
    <w:p w:rsidR="002626FA" w:rsidRPr="002626FA" w:rsidRDefault="002626FA" w:rsidP="002D4D37">
      <w:pPr>
        <w:pStyle w:val="NoSpacing"/>
      </w:pPr>
      <w:r w:rsidRPr="002626FA">
        <w:lastRenderedPageBreak/>
        <w:t xml:space="preserve">To enhance the readability of the </w:t>
      </w:r>
      <w:r w:rsidR="00E740A4">
        <w:t xml:space="preserve">pie </w:t>
      </w:r>
      <w:r w:rsidRPr="002626FA">
        <w:t>chart, we’ll make some formatting changes.</w:t>
      </w:r>
    </w:p>
    <w:p w:rsidR="002626FA" w:rsidRPr="004A1C61" w:rsidRDefault="002626FA" w:rsidP="002626FA">
      <w:pPr>
        <w:pStyle w:val="NoSpacing"/>
        <w:ind w:left="360"/>
        <w:rPr>
          <w:b/>
          <w:sz w:val="12"/>
        </w:rPr>
      </w:pPr>
    </w:p>
    <w:p w:rsidR="002626FA" w:rsidRPr="002626FA" w:rsidRDefault="002626FA" w:rsidP="00AA40E4">
      <w:pPr>
        <w:pStyle w:val="NoSpacing"/>
        <w:numPr>
          <w:ilvl w:val="0"/>
          <w:numId w:val="2"/>
        </w:numPr>
        <w:rPr>
          <w:b/>
        </w:rPr>
      </w:pPr>
      <w:r>
        <w:t>Add a dynamic title for the Purpose</w:t>
      </w:r>
    </w:p>
    <w:p w:rsidR="002626FA" w:rsidRDefault="002626FA" w:rsidP="002626FA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In the </w:t>
      </w:r>
      <w:r w:rsidRPr="002B5D9D">
        <w:rPr>
          <w:b/>
          <w:szCs w:val="20"/>
        </w:rPr>
        <w:t>Insertable Objects</w:t>
      </w:r>
      <w:r>
        <w:rPr>
          <w:szCs w:val="20"/>
        </w:rPr>
        <w:t xml:space="preserve"> pane, click </w:t>
      </w:r>
      <w:r w:rsidRPr="002B5D9D">
        <w:rPr>
          <w:b/>
          <w:szCs w:val="20"/>
        </w:rPr>
        <w:t>Toolbox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295275" cy="213254"/>
            <wp:effectExtent l="19050" t="0" r="9525" b="0"/>
            <wp:docPr id="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FA" w:rsidRDefault="002626FA" w:rsidP="002626FA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Click </w:t>
      </w:r>
      <w:r>
        <w:rPr>
          <w:noProof/>
          <w:szCs w:val="20"/>
        </w:rPr>
        <w:drawing>
          <wp:inline distT="0" distB="0" distL="0" distR="0">
            <wp:extent cx="161925" cy="123825"/>
            <wp:effectExtent l="19050" t="0" r="9525" b="0"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2B5D9D">
        <w:rPr>
          <w:b/>
          <w:szCs w:val="20"/>
        </w:rPr>
        <w:t>Block</w:t>
      </w:r>
      <w:r>
        <w:rPr>
          <w:szCs w:val="20"/>
        </w:rPr>
        <w:t xml:space="preserve"> and drag to title area, release when black dotted line surrounds the title area</w:t>
      </w:r>
    </w:p>
    <w:p w:rsidR="00543951" w:rsidRPr="009E420A" w:rsidRDefault="00543951" w:rsidP="00543951">
      <w:pPr>
        <w:pStyle w:val="NoSpacing"/>
        <w:rPr>
          <w:sz w:val="14"/>
          <w:szCs w:val="20"/>
        </w:rPr>
      </w:pPr>
    </w:p>
    <w:p w:rsidR="00543951" w:rsidRDefault="009D5A42" w:rsidP="00543951">
      <w:pPr>
        <w:pStyle w:val="NoSpacing"/>
        <w:ind w:left="1440"/>
        <w:rPr>
          <w:szCs w:val="20"/>
        </w:rPr>
      </w:pPr>
      <w:r>
        <w:rPr>
          <w:noProof/>
          <w:szCs w:val="20"/>
        </w:rPr>
        <w:pict>
          <v:shape id="_x0000_s1051" type="#_x0000_t32" style="position:absolute;left:0;text-align:left;margin-left:23.7pt;margin-top:10.25pt;width:65.25pt;height:0;z-index:251681792" o:connectortype="straight">
            <v:stroke endarrow="block"/>
          </v:shape>
        </w:pict>
      </w:r>
      <w:r w:rsidR="009E420A">
        <w:rPr>
          <w:noProof/>
          <w:szCs w:val="20"/>
        </w:rPr>
        <w:drawing>
          <wp:inline distT="0" distB="0" distL="0" distR="0">
            <wp:extent cx="4152900" cy="828675"/>
            <wp:effectExtent l="19050" t="0" r="0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382" cy="8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951" w:rsidRDefault="00543951" w:rsidP="00543951">
      <w:pPr>
        <w:pStyle w:val="NoSpacing"/>
        <w:rPr>
          <w:szCs w:val="20"/>
        </w:rPr>
      </w:pPr>
    </w:p>
    <w:p w:rsidR="002626FA" w:rsidRDefault="002626FA" w:rsidP="002626FA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Click </w:t>
      </w:r>
      <w:r>
        <w:rPr>
          <w:noProof/>
          <w:szCs w:val="20"/>
        </w:rPr>
        <w:drawing>
          <wp:inline distT="0" distB="0" distL="0" distR="0">
            <wp:extent cx="161925" cy="171450"/>
            <wp:effectExtent l="19050" t="0" r="9525" b="0"/>
            <wp:docPr id="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EA11E5">
        <w:rPr>
          <w:b/>
          <w:szCs w:val="20"/>
        </w:rPr>
        <w:t>Layout Calculation</w:t>
      </w:r>
      <w:r>
        <w:rPr>
          <w:szCs w:val="20"/>
        </w:rPr>
        <w:t xml:space="preserve"> and drag it into the block</w:t>
      </w:r>
    </w:p>
    <w:p w:rsidR="002626FA" w:rsidRDefault="002626FA" w:rsidP="002626FA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In the </w:t>
      </w:r>
      <w:r w:rsidRPr="002626FA">
        <w:rPr>
          <w:b/>
          <w:szCs w:val="20"/>
        </w:rPr>
        <w:t>Report Expression</w:t>
      </w:r>
      <w:r>
        <w:rPr>
          <w:szCs w:val="20"/>
        </w:rPr>
        <w:t xml:space="preserve"> window, click the </w:t>
      </w:r>
      <w:r w:rsidRPr="00EA11E5">
        <w:rPr>
          <w:b/>
          <w:szCs w:val="20"/>
        </w:rPr>
        <w:t>Parameters</w:t>
      </w:r>
      <w:r>
        <w:rPr>
          <w:szCs w:val="20"/>
        </w:rPr>
        <w:t xml:space="preserve"> tab </w:t>
      </w:r>
      <w:r>
        <w:rPr>
          <w:noProof/>
          <w:szCs w:val="20"/>
        </w:rPr>
        <w:drawing>
          <wp:inline distT="0" distB="0" distL="0" distR="0">
            <wp:extent cx="323850" cy="238626"/>
            <wp:effectExtent l="19050" t="0" r="0" b="0"/>
            <wp:docPr id="3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FA" w:rsidRPr="005F0AD1" w:rsidRDefault="002626FA" w:rsidP="002626FA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Double-click </w:t>
      </w:r>
      <w:r>
        <w:rPr>
          <w:noProof/>
          <w:szCs w:val="20"/>
        </w:rPr>
        <w:drawing>
          <wp:inline distT="0" distB="0" distL="0" distR="0">
            <wp:extent cx="161925" cy="161925"/>
            <wp:effectExtent l="19050" t="0" r="9525" b="0"/>
            <wp:docPr id="3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EA11E5">
        <w:rPr>
          <w:b/>
          <w:szCs w:val="20"/>
        </w:rPr>
        <w:t>Select Purpose</w:t>
      </w:r>
      <w:r>
        <w:rPr>
          <w:szCs w:val="20"/>
        </w:rPr>
        <w:t xml:space="preserve"> and click </w:t>
      </w:r>
      <w:r w:rsidRPr="002B5D9D">
        <w:rPr>
          <w:b/>
          <w:szCs w:val="20"/>
        </w:rPr>
        <w:t>OK</w:t>
      </w:r>
    </w:p>
    <w:p w:rsidR="005F0AD1" w:rsidRPr="004A1C61" w:rsidRDefault="005F0AD1" w:rsidP="005F0AD1">
      <w:pPr>
        <w:pStyle w:val="NoSpacing"/>
        <w:ind w:left="1080"/>
        <w:rPr>
          <w:sz w:val="8"/>
          <w:szCs w:val="20"/>
        </w:rPr>
      </w:pPr>
    </w:p>
    <w:p w:rsidR="002626FA" w:rsidRDefault="002626FA" w:rsidP="002626FA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Change the label for the </w:t>
      </w:r>
      <w:r w:rsidRPr="005F0AD1">
        <w:rPr>
          <w:b/>
          <w:szCs w:val="20"/>
        </w:rPr>
        <w:t>Pie</w:t>
      </w:r>
      <w:r>
        <w:rPr>
          <w:szCs w:val="20"/>
        </w:rPr>
        <w:t>(s):</w:t>
      </w:r>
    </w:p>
    <w:p w:rsidR="00AB63F7" w:rsidRPr="00ED7D73" w:rsidRDefault="00AB63F7" w:rsidP="00AB63F7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In the </w:t>
      </w:r>
      <w:r w:rsidRPr="00AB63F7">
        <w:rPr>
          <w:b/>
          <w:szCs w:val="20"/>
        </w:rPr>
        <w:t>Pies</w:t>
      </w:r>
      <w:r>
        <w:rPr>
          <w:szCs w:val="20"/>
        </w:rPr>
        <w:t xml:space="preserve"> box, click</w:t>
      </w:r>
      <w:r w:rsidR="00ED7D73">
        <w:rPr>
          <w:szCs w:val="20"/>
        </w:rPr>
        <w:t xml:space="preserve"> the box around</w:t>
      </w:r>
      <w:r>
        <w:rPr>
          <w:szCs w:val="20"/>
        </w:rPr>
        <w:t xml:space="preserve"> </w:t>
      </w:r>
      <w:r w:rsidRPr="00AB63F7">
        <w:rPr>
          <w:b/>
          <w:szCs w:val="20"/>
        </w:rPr>
        <w:t>&lt;#FISCAL_YEAR#&gt;</w:t>
      </w:r>
    </w:p>
    <w:p w:rsidR="00ED7D73" w:rsidRDefault="00ED7D73" w:rsidP="00AB63F7">
      <w:pPr>
        <w:pStyle w:val="NoSpacing"/>
        <w:numPr>
          <w:ilvl w:val="1"/>
          <w:numId w:val="2"/>
        </w:numPr>
        <w:rPr>
          <w:szCs w:val="20"/>
        </w:rPr>
      </w:pPr>
      <w:r w:rsidRPr="00ED7D73">
        <w:rPr>
          <w:szCs w:val="20"/>
        </w:rPr>
        <w:t xml:space="preserve">Make sure </w:t>
      </w:r>
      <w:r w:rsidR="0060119E">
        <w:rPr>
          <w:b/>
          <w:szCs w:val="20"/>
        </w:rPr>
        <w:t>Properties</w:t>
      </w:r>
      <w:r>
        <w:rPr>
          <w:b/>
          <w:szCs w:val="20"/>
        </w:rPr>
        <w:t xml:space="preserve"> </w:t>
      </w:r>
      <w:r w:rsidRPr="00ED7D73">
        <w:rPr>
          <w:szCs w:val="20"/>
        </w:rPr>
        <w:t>says</w:t>
      </w:r>
      <w:r>
        <w:rPr>
          <w:b/>
          <w:szCs w:val="20"/>
        </w:rPr>
        <w:t xml:space="preserve"> Pies </w:t>
      </w:r>
      <w:r w:rsidRPr="00ED7D73">
        <w:rPr>
          <w:szCs w:val="20"/>
        </w:rPr>
        <w:t>(use the</w:t>
      </w:r>
      <w:r>
        <w:rPr>
          <w:b/>
          <w:szCs w:val="20"/>
        </w:rPr>
        <w:t xml:space="preserve"> Ancestor </w:t>
      </w:r>
      <w:r>
        <w:rPr>
          <w:b/>
          <w:noProof/>
          <w:szCs w:val="20"/>
        </w:rPr>
        <w:drawing>
          <wp:inline distT="0" distB="0" distL="0" distR="0">
            <wp:extent cx="161925" cy="133350"/>
            <wp:effectExtent l="19050" t="0" r="9525" b="0"/>
            <wp:docPr id="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0"/>
        </w:rPr>
        <w:t xml:space="preserve"> </w:t>
      </w:r>
      <w:r w:rsidRPr="00ED7D73">
        <w:rPr>
          <w:szCs w:val="20"/>
        </w:rPr>
        <w:t>button if needed</w:t>
      </w:r>
      <w:r>
        <w:rPr>
          <w:b/>
          <w:szCs w:val="20"/>
        </w:rPr>
        <w:t>)</w:t>
      </w:r>
    </w:p>
    <w:p w:rsidR="00AB63F7" w:rsidRDefault="00AB63F7" w:rsidP="00AB63F7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In </w:t>
      </w:r>
      <w:r w:rsidRPr="00AB63F7">
        <w:rPr>
          <w:b/>
          <w:szCs w:val="20"/>
        </w:rPr>
        <w:t>Properties</w:t>
      </w:r>
      <w:r>
        <w:rPr>
          <w:szCs w:val="20"/>
        </w:rPr>
        <w:t xml:space="preserve">, go to </w:t>
      </w:r>
      <w:r w:rsidRPr="00AB63F7">
        <w:rPr>
          <w:b/>
          <w:szCs w:val="20"/>
        </w:rPr>
        <w:t>Data Item/Label</w:t>
      </w:r>
    </w:p>
    <w:p w:rsidR="00AB63F7" w:rsidRPr="005F0AD1" w:rsidRDefault="00AB63F7" w:rsidP="00AB63F7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Type in </w:t>
      </w:r>
      <w:r w:rsidRPr="00AB63F7">
        <w:rPr>
          <w:b/>
          <w:szCs w:val="20"/>
        </w:rPr>
        <w:t>Fiscal Year</w:t>
      </w:r>
    </w:p>
    <w:p w:rsidR="005F0AD1" w:rsidRPr="004A1C61" w:rsidRDefault="005F0AD1" w:rsidP="005F0AD1">
      <w:pPr>
        <w:pStyle w:val="NoSpacing"/>
        <w:ind w:left="1080"/>
        <w:rPr>
          <w:sz w:val="8"/>
          <w:szCs w:val="20"/>
        </w:rPr>
      </w:pPr>
    </w:p>
    <w:p w:rsidR="002626FA" w:rsidRDefault="002626FA" w:rsidP="002626FA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Change the title for the </w:t>
      </w:r>
      <w:r w:rsidR="00AB63F7" w:rsidRPr="0022699F">
        <w:rPr>
          <w:b/>
          <w:szCs w:val="20"/>
        </w:rPr>
        <w:t>legend</w:t>
      </w:r>
    </w:p>
    <w:p w:rsidR="00AB63F7" w:rsidRDefault="00AB63F7" w:rsidP="00AB63F7">
      <w:pPr>
        <w:pStyle w:val="NoSpacing"/>
        <w:numPr>
          <w:ilvl w:val="1"/>
          <w:numId w:val="2"/>
        </w:numPr>
        <w:rPr>
          <w:b/>
          <w:i/>
          <w:szCs w:val="20"/>
        </w:rPr>
      </w:pPr>
      <w:r>
        <w:rPr>
          <w:szCs w:val="20"/>
        </w:rPr>
        <w:t xml:space="preserve">Under the </w:t>
      </w:r>
      <w:r w:rsidRPr="0015269E">
        <w:rPr>
          <w:b/>
          <w:szCs w:val="20"/>
        </w:rPr>
        <w:t>Pie Slices</w:t>
      </w:r>
      <w:r w:rsidR="0015269E">
        <w:rPr>
          <w:szCs w:val="20"/>
        </w:rPr>
        <w:t xml:space="preserve"> box, double-click where it says </w:t>
      </w:r>
      <w:r w:rsidR="00AC6648" w:rsidRPr="00AC6648">
        <w:rPr>
          <w:b/>
          <w:i/>
          <w:szCs w:val="20"/>
        </w:rPr>
        <w:t>(</w:t>
      </w:r>
      <w:r w:rsidR="00790753">
        <w:rPr>
          <w:b/>
          <w:i/>
          <w:szCs w:val="20"/>
        </w:rPr>
        <w:t>Default Legend Title</w:t>
      </w:r>
      <w:r w:rsidR="00AC6648">
        <w:rPr>
          <w:b/>
          <w:i/>
          <w:szCs w:val="20"/>
        </w:rPr>
        <w:t>)</w:t>
      </w:r>
    </w:p>
    <w:p w:rsidR="00AC6648" w:rsidRPr="00AC6648" w:rsidRDefault="00AC6648" w:rsidP="00AB63F7">
      <w:pPr>
        <w:pStyle w:val="NoSpacing"/>
        <w:numPr>
          <w:ilvl w:val="1"/>
          <w:numId w:val="2"/>
        </w:numPr>
        <w:rPr>
          <w:b/>
          <w:i/>
          <w:szCs w:val="20"/>
        </w:rPr>
      </w:pPr>
      <w:r>
        <w:rPr>
          <w:szCs w:val="20"/>
        </w:rPr>
        <w:t xml:space="preserve">A warning message pops up – “This selection does not have a default action.”  Click </w:t>
      </w:r>
      <w:r w:rsidRPr="00AC6648">
        <w:rPr>
          <w:b/>
          <w:szCs w:val="20"/>
        </w:rPr>
        <w:t>OK</w:t>
      </w:r>
    </w:p>
    <w:p w:rsidR="00AC6648" w:rsidRPr="00AC6648" w:rsidRDefault="00AC6648" w:rsidP="00AB63F7">
      <w:pPr>
        <w:pStyle w:val="NoSpacing"/>
        <w:numPr>
          <w:ilvl w:val="1"/>
          <w:numId w:val="2"/>
        </w:numPr>
        <w:rPr>
          <w:b/>
          <w:i/>
          <w:szCs w:val="20"/>
        </w:rPr>
      </w:pPr>
      <w:r>
        <w:rPr>
          <w:szCs w:val="20"/>
        </w:rPr>
        <w:t>The text in the box changes to “Double click to edit the text”</w:t>
      </w:r>
    </w:p>
    <w:p w:rsidR="00AC6648" w:rsidRPr="0015269E" w:rsidRDefault="00AC6648" w:rsidP="00AB63F7">
      <w:pPr>
        <w:pStyle w:val="NoSpacing"/>
        <w:numPr>
          <w:ilvl w:val="1"/>
          <w:numId w:val="2"/>
        </w:numPr>
        <w:rPr>
          <w:b/>
          <w:i/>
          <w:szCs w:val="20"/>
        </w:rPr>
      </w:pPr>
      <w:r>
        <w:rPr>
          <w:szCs w:val="20"/>
        </w:rPr>
        <w:t>Double-click the new text</w:t>
      </w:r>
    </w:p>
    <w:p w:rsidR="0015269E" w:rsidRPr="00AC6648" w:rsidRDefault="00AC6648" w:rsidP="00AB63F7">
      <w:pPr>
        <w:pStyle w:val="NoSpacing"/>
        <w:numPr>
          <w:ilvl w:val="1"/>
          <w:numId w:val="2"/>
        </w:numPr>
        <w:rPr>
          <w:b/>
          <w:i/>
          <w:szCs w:val="20"/>
        </w:rPr>
      </w:pPr>
      <w:r>
        <w:rPr>
          <w:szCs w:val="20"/>
        </w:rPr>
        <w:t xml:space="preserve">In the </w:t>
      </w:r>
      <w:r w:rsidRPr="00AC6648">
        <w:rPr>
          <w:b/>
          <w:szCs w:val="20"/>
        </w:rPr>
        <w:t>Text</w:t>
      </w:r>
      <w:r>
        <w:rPr>
          <w:szCs w:val="20"/>
        </w:rPr>
        <w:t xml:space="preserve"> box t</w:t>
      </w:r>
      <w:r w:rsidR="0015269E">
        <w:rPr>
          <w:szCs w:val="20"/>
        </w:rPr>
        <w:t xml:space="preserve">ype: </w:t>
      </w:r>
      <w:r w:rsidR="0015269E" w:rsidRPr="0015269E">
        <w:rPr>
          <w:b/>
          <w:szCs w:val="20"/>
        </w:rPr>
        <w:t>Accounts</w:t>
      </w:r>
      <w:r w:rsidR="0015269E">
        <w:rPr>
          <w:szCs w:val="20"/>
        </w:rPr>
        <w:t xml:space="preserve"> and click </w:t>
      </w:r>
      <w:r w:rsidR="0015269E" w:rsidRPr="0015269E">
        <w:rPr>
          <w:b/>
          <w:szCs w:val="20"/>
        </w:rPr>
        <w:t>OK</w:t>
      </w:r>
    </w:p>
    <w:p w:rsidR="00AC6648" w:rsidRPr="004A1C61" w:rsidRDefault="00AC6648" w:rsidP="00AC6648">
      <w:pPr>
        <w:pStyle w:val="NoSpacing"/>
        <w:ind w:left="1080"/>
        <w:rPr>
          <w:sz w:val="8"/>
          <w:szCs w:val="20"/>
        </w:rPr>
      </w:pPr>
    </w:p>
    <w:p w:rsidR="002626FA" w:rsidRDefault="00AB63F7" w:rsidP="002626FA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>Change the legend to display entire Account Description</w:t>
      </w:r>
    </w:p>
    <w:p w:rsidR="0015269E" w:rsidRDefault="0015269E" w:rsidP="0015269E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Click the legend box </w:t>
      </w:r>
      <w:r>
        <w:rPr>
          <w:noProof/>
          <w:szCs w:val="20"/>
        </w:rPr>
        <w:drawing>
          <wp:inline distT="0" distB="0" distL="0" distR="0">
            <wp:extent cx="219075" cy="1619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in the work area</w:t>
      </w:r>
    </w:p>
    <w:p w:rsidR="00543951" w:rsidRPr="009E420A" w:rsidRDefault="00543951" w:rsidP="00543951">
      <w:pPr>
        <w:pStyle w:val="NoSpacing"/>
        <w:rPr>
          <w:sz w:val="12"/>
          <w:szCs w:val="20"/>
        </w:rPr>
      </w:pPr>
    </w:p>
    <w:p w:rsidR="00543951" w:rsidRDefault="009D5A42" w:rsidP="00543951">
      <w:pPr>
        <w:pStyle w:val="NoSpacing"/>
        <w:ind w:left="1440"/>
        <w:rPr>
          <w:szCs w:val="20"/>
        </w:rPr>
      </w:pPr>
      <w:r>
        <w:rPr>
          <w:noProof/>
          <w:szCs w:val="20"/>
        </w:rPr>
        <w:pict>
          <v:oval id="_x0000_s1050" style="position:absolute;left:0;text-align:left;margin-left:185.7pt;margin-top:68.65pt;width:32.25pt;height:21.75pt;z-index:251680768" strokecolor="red" strokeweight="1pt">
            <v:fill opacity="0"/>
          </v:oval>
        </w:pict>
      </w:r>
      <w:r w:rsidR="00543951">
        <w:rPr>
          <w:noProof/>
          <w:szCs w:val="20"/>
        </w:rPr>
        <w:drawing>
          <wp:inline distT="0" distB="0" distL="0" distR="0">
            <wp:extent cx="3000375" cy="2270554"/>
            <wp:effectExtent l="19050" t="0" r="9525" b="0"/>
            <wp:docPr id="6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7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951" w:rsidRDefault="00543951" w:rsidP="00543951">
      <w:pPr>
        <w:pStyle w:val="NoSpacing"/>
        <w:rPr>
          <w:szCs w:val="20"/>
        </w:rPr>
      </w:pPr>
    </w:p>
    <w:p w:rsidR="00543951" w:rsidRPr="00543951" w:rsidRDefault="0015269E" w:rsidP="0015269E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In </w:t>
      </w:r>
      <w:r w:rsidRPr="0015269E">
        <w:rPr>
          <w:b/>
          <w:szCs w:val="20"/>
        </w:rPr>
        <w:t>Properties</w:t>
      </w:r>
      <w:r w:rsidR="00543951">
        <w:rPr>
          <w:b/>
          <w:szCs w:val="20"/>
        </w:rPr>
        <w:t xml:space="preserve"> </w:t>
      </w:r>
      <w:r w:rsidR="00543951" w:rsidRPr="00543951">
        <w:rPr>
          <w:szCs w:val="20"/>
        </w:rPr>
        <w:t>(it should say</w:t>
      </w:r>
      <w:r w:rsidR="00543951">
        <w:rPr>
          <w:b/>
          <w:szCs w:val="20"/>
        </w:rPr>
        <w:t xml:space="preserve"> “Legend”</w:t>
      </w:r>
      <w:r w:rsidR="00543951" w:rsidRPr="00543951">
        <w:rPr>
          <w:szCs w:val="20"/>
        </w:rPr>
        <w:t>)</w:t>
      </w:r>
    </w:p>
    <w:p w:rsidR="0015269E" w:rsidRDefault="00543951" w:rsidP="0015269E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>G</w:t>
      </w:r>
      <w:r w:rsidR="0015269E">
        <w:rPr>
          <w:szCs w:val="20"/>
        </w:rPr>
        <w:t xml:space="preserve">o to </w:t>
      </w:r>
      <w:r w:rsidR="0015269E" w:rsidRPr="0015269E">
        <w:rPr>
          <w:b/>
          <w:szCs w:val="20"/>
        </w:rPr>
        <w:t>General/Auto Truncation</w:t>
      </w:r>
    </w:p>
    <w:p w:rsidR="0015269E" w:rsidRPr="004561E8" w:rsidRDefault="0015269E" w:rsidP="0015269E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Change to </w:t>
      </w:r>
      <w:r w:rsidRPr="0015269E">
        <w:rPr>
          <w:b/>
          <w:szCs w:val="20"/>
        </w:rPr>
        <w:t>No</w:t>
      </w:r>
    </w:p>
    <w:p w:rsidR="004561E8" w:rsidRPr="004A1C61" w:rsidRDefault="004561E8" w:rsidP="004561E8">
      <w:pPr>
        <w:pStyle w:val="NoSpacing"/>
        <w:ind w:left="1080"/>
        <w:rPr>
          <w:sz w:val="8"/>
          <w:szCs w:val="20"/>
        </w:rPr>
      </w:pPr>
    </w:p>
    <w:p w:rsidR="004561E8" w:rsidRDefault="000C0847" w:rsidP="004561E8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>Add a percentage value to the pie slices</w:t>
      </w:r>
    </w:p>
    <w:p w:rsidR="000C0847" w:rsidRDefault="000C0847" w:rsidP="000C0847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>Click on the chart</w:t>
      </w:r>
    </w:p>
    <w:p w:rsidR="00A2182A" w:rsidRDefault="000C0847" w:rsidP="000C0847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In </w:t>
      </w:r>
      <w:r w:rsidRPr="000C0847">
        <w:rPr>
          <w:b/>
          <w:szCs w:val="20"/>
        </w:rPr>
        <w:t>Properties</w:t>
      </w:r>
      <w:r w:rsidR="00A2182A">
        <w:rPr>
          <w:szCs w:val="20"/>
        </w:rPr>
        <w:t xml:space="preserve"> (it should say </w:t>
      </w:r>
      <w:r w:rsidR="00A2182A" w:rsidRPr="00A2182A">
        <w:rPr>
          <w:b/>
          <w:szCs w:val="20"/>
        </w:rPr>
        <w:t>“Pie Chart”</w:t>
      </w:r>
      <w:r w:rsidR="00A2182A">
        <w:rPr>
          <w:szCs w:val="20"/>
        </w:rPr>
        <w:t>)</w:t>
      </w:r>
    </w:p>
    <w:p w:rsidR="00D87C0F" w:rsidRPr="00D87C0F" w:rsidRDefault="00A2182A" w:rsidP="00A2182A">
      <w:pPr>
        <w:pStyle w:val="NoSpacing"/>
        <w:numPr>
          <w:ilvl w:val="2"/>
          <w:numId w:val="2"/>
        </w:numPr>
        <w:rPr>
          <w:szCs w:val="20"/>
        </w:rPr>
      </w:pPr>
      <w:r>
        <w:rPr>
          <w:szCs w:val="20"/>
        </w:rPr>
        <w:t>G</w:t>
      </w:r>
      <w:r w:rsidR="000C0847">
        <w:rPr>
          <w:szCs w:val="20"/>
        </w:rPr>
        <w:t xml:space="preserve">o to </w:t>
      </w:r>
      <w:r w:rsidR="000C0847" w:rsidRPr="000C0847">
        <w:rPr>
          <w:b/>
          <w:szCs w:val="20"/>
        </w:rPr>
        <w:t>Chart Labels</w:t>
      </w:r>
    </w:p>
    <w:p w:rsidR="000C0847" w:rsidRPr="00D87C0F" w:rsidRDefault="00AB588D" w:rsidP="00D87C0F">
      <w:pPr>
        <w:pStyle w:val="NoSpacing"/>
        <w:numPr>
          <w:ilvl w:val="2"/>
          <w:numId w:val="2"/>
        </w:numPr>
        <w:rPr>
          <w:szCs w:val="20"/>
        </w:rPr>
      </w:pPr>
      <w:r w:rsidRPr="00AB588D">
        <w:rPr>
          <w:szCs w:val="20"/>
        </w:rPr>
        <w:t>Click</w:t>
      </w:r>
      <w:r>
        <w:rPr>
          <w:b/>
          <w:szCs w:val="20"/>
        </w:rPr>
        <w:t xml:space="preserve"> </w:t>
      </w:r>
      <w:r w:rsidR="000C0847" w:rsidRPr="00AB588D">
        <w:rPr>
          <w:b/>
          <w:szCs w:val="20"/>
        </w:rPr>
        <w:t>Values</w:t>
      </w:r>
      <w:r w:rsidR="000C0847" w:rsidRPr="00D87C0F">
        <w:rPr>
          <w:szCs w:val="20"/>
        </w:rPr>
        <w:t xml:space="preserve"> </w:t>
      </w:r>
      <w:r>
        <w:rPr>
          <w:szCs w:val="20"/>
        </w:rPr>
        <w:t xml:space="preserve">and </w:t>
      </w:r>
      <w:r w:rsidR="000C0847" w:rsidRPr="00D87C0F">
        <w:rPr>
          <w:szCs w:val="20"/>
        </w:rPr>
        <w:t xml:space="preserve">change to </w:t>
      </w:r>
      <w:r w:rsidR="000C0847" w:rsidRPr="00D87C0F">
        <w:rPr>
          <w:b/>
          <w:szCs w:val="20"/>
        </w:rPr>
        <w:t>Outside slices with lines</w:t>
      </w:r>
    </w:p>
    <w:p w:rsidR="00D87C0F" w:rsidRDefault="00AB588D" w:rsidP="00D87C0F">
      <w:pPr>
        <w:pStyle w:val="NoSpacing"/>
        <w:numPr>
          <w:ilvl w:val="2"/>
          <w:numId w:val="2"/>
        </w:numPr>
        <w:rPr>
          <w:szCs w:val="20"/>
        </w:rPr>
      </w:pPr>
      <w:r>
        <w:rPr>
          <w:szCs w:val="20"/>
        </w:rPr>
        <w:t xml:space="preserve">Click </w:t>
      </w:r>
      <w:r w:rsidR="00D87C0F">
        <w:rPr>
          <w:b/>
          <w:szCs w:val="20"/>
        </w:rPr>
        <w:t xml:space="preserve">Tooltips </w:t>
      </w:r>
      <w:r w:rsidRPr="00AB588D">
        <w:rPr>
          <w:szCs w:val="20"/>
        </w:rPr>
        <w:t>and</w:t>
      </w:r>
      <w:r>
        <w:rPr>
          <w:b/>
          <w:szCs w:val="20"/>
        </w:rPr>
        <w:t xml:space="preserve"> </w:t>
      </w:r>
      <w:r w:rsidR="00D87C0F">
        <w:rPr>
          <w:szCs w:val="20"/>
        </w:rPr>
        <w:t xml:space="preserve">change to </w:t>
      </w:r>
      <w:r w:rsidR="00D87C0F" w:rsidRPr="00D87C0F">
        <w:rPr>
          <w:b/>
          <w:szCs w:val="20"/>
        </w:rPr>
        <w:t>Show</w:t>
      </w:r>
    </w:p>
    <w:p w:rsidR="00D87C0F" w:rsidRPr="00B02C16" w:rsidRDefault="00AB588D" w:rsidP="00D87C0F">
      <w:pPr>
        <w:pStyle w:val="NoSpacing"/>
        <w:numPr>
          <w:ilvl w:val="2"/>
          <w:numId w:val="2"/>
        </w:numPr>
        <w:rPr>
          <w:szCs w:val="20"/>
        </w:rPr>
      </w:pPr>
      <w:r w:rsidRPr="00AB588D">
        <w:rPr>
          <w:szCs w:val="20"/>
        </w:rPr>
        <w:t>Click</w:t>
      </w:r>
      <w:r>
        <w:rPr>
          <w:b/>
          <w:szCs w:val="20"/>
        </w:rPr>
        <w:t xml:space="preserve"> </w:t>
      </w:r>
      <w:r w:rsidR="00D87C0F">
        <w:rPr>
          <w:b/>
          <w:szCs w:val="20"/>
        </w:rPr>
        <w:t>Value Representation</w:t>
      </w:r>
      <w:r w:rsidR="00D87C0F">
        <w:rPr>
          <w:szCs w:val="20"/>
        </w:rPr>
        <w:t xml:space="preserve"> </w:t>
      </w:r>
      <w:r>
        <w:rPr>
          <w:szCs w:val="20"/>
        </w:rPr>
        <w:t xml:space="preserve">and </w:t>
      </w:r>
      <w:r w:rsidR="00D87C0F">
        <w:rPr>
          <w:szCs w:val="20"/>
        </w:rPr>
        <w:t xml:space="preserve">change to </w:t>
      </w:r>
      <w:r w:rsidR="00D87C0F" w:rsidRPr="00D87C0F">
        <w:rPr>
          <w:b/>
          <w:szCs w:val="20"/>
        </w:rPr>
        <w:t>Percent</w:t>
      </w:r>
    </w:p>
    <w:p w:rsidR="00B02C16" w:rsidRPr="00F46B3D" w:rsidRDefault="00B02C16" w:rsidP="00B02C16">
      <w:pPr>
        <w:pStyle w:val="NoSpacing"/>
        <w:ind w:left="1800"/>
        <w:rPr>
          <w:sz w:val="8"/>
          <w:szCs w:val="20"/>
        </w:rPr>
      </w:pPr>
    </w:p>
    <w:p w:rsidR="00EF1388" w:rsidRDefault="00AB588D" w:rsidP="00B02C16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>Save your work</w:t>
      </w:r>
    </w:p>
    <w:p w:rsidR="00EF1388" w:rsidRPr="00EF1388" w:rsidRDefault="00EF1388" w:rsidP="00EF1388">
      <w:pPr>
        <w:pStyle w:val="NoSpacing"/>
        <w:ind w:left="360"/>
        <w:rPr>
          <w:sz w:val="12"/>
          <w:szCs w:val="20"/>
        </w:rPr>
      </w:pPr>
    </w:p>
    <w:p w:rsidR="00AB588D" w:rsidRDefault="00EF1388" w:rsidP="00B02C16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>Run the report</w:t>
      </w:r>
      <w:r w:rsidR="00AB588D">
        <w:rPr>
          <w:szCs w:val="20"/>
        </w:rPr>
        <w:t xml:space="preserve"> </w:t>
      </w:r>
    </w:p>
    <w:p w:rsidR="00AB588D" w:rsidRPr="00AB588D" w:rsidRDefault="00AB588D" w:rsidP="00AB588D">
      <w:pPr>
        <w:pStyle w:val="NoSpacing"/>
        <w:ind w:left="360"/>
        <w:rPr>
          <w:sz w:val="12"/>
          <w:szCs w:val="20"/>
        </w:rPr>
      </w:pPr>
    </w:p>
    <w:p w:rsidR="00B02C16" w:rsidRDefault="00B02C16" w:rsidP="00B02C16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Change the chart to </w:t>
      </w:r>
      <w:r w:rsidR="00F46B3D">
        <w:rPr>
          <w:szCs w:val="20"/>
        </w:rPr>
        <w:t>grey</w:t>
      </w:r>
      <w:r w:rsidR="006334E0">
        <w:rPr>
          <w:szCs w:val="20"/>
        </w:rPr>
        <w:t xml:space="preserve"> s</w:t>
      </w:r>
      <w:r w:rsidR="00F46B3D">
        <w:rPr>
          <w:szCs w:val="20"/>
        </w:rPr>
        <w:t>cale or pattern</w:t>
      </w:r>
      <w:r w:rsidR="006334E0">
        <w:rPr>
          <w:szCs w:val="20"/>
        </w:rPr>
        <w:t>s</w:t>
      </w:r>
      <w:r w:rsidR="00F46B3D">
        <w:rPr>
          <w:szCs w:val="20"/>
        </w:rPr>
        <w:t xml:space="preserve"> (in case it will be printed b&amp;w)</w:t>
      </w:r>
    </w:p>
    <w:p w:rsidR="00F46B3D" w:rsidRDefault="00F46B3D" w:rsidP="00F46B3D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>Click on the chart</w:t>
      </w:r>
    </w:p>
    <w:p w:rsidR="00F46B3D" w:rsidRDefault="00F46B3D" w:rsidP="00F46B3D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In </w:t>
      </w:r>
      <w:r w:rsidRPr="000C0847">
        <w:rPr>
          <w:b/>
          <w:szCs w:val="20"/>
        </w:rPr>
        <w:t>Properties</w:t>
      </w:r>
      <w:r>
        <w:rPr>
          <w:szCs w:val="20"/>
        </w:rPr>
        <w:t xml:space="preserve">, go to </w:t>
      </w:r>
      <w:r w:rsidRPr="006334E0">
        <w:rPr>
          <w:b/>
          <w:szCs w:val="20"/>
        </w:rPr>
        <w:t>Color &amp; Background</w:t>
      </w:r>
    </w:p>
    <w:p w:rsidR="00F46B3D" w:rsidRDefault="00F46B3D" w:rsidP="00F46B3D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Select </w:t>
      </w:r>
      <w:r w:rsidRPr="00F46B3D">
        <w:rPr>
          <w:b/>
          <w:szCs w:val="20"/>
        </w:rPr>
        <w:t>Palette</w:t>
      </w:r>
      <w:r>
        <w:rPr>
          <w:szCs w:val="20"/>
        </w:rPr>
        <w:t xml:space="preserve"> and click the ellipses </w:t>
      </w:r>
      <w:r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B3D" w:rsidRDefault="00F46B3D" w:rsidP="00F46B3D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In the </w:t>
      </w:r>
      <w:r w:rsidRPr="006334E0">
        <w:rPr>
          <w:b/>
          <w:szCs w:val="20"/>
        </w:rPr>
        <w:t>Palette</w:t>
      </w:r>
      <w:r>
        <w:rPr>
          <w:szCs w:val="20"/>
        </w:rPr>
        <w:t xml:space="preserve"> window, click the </w:t>
      </w:r>
      <w:r w:rsidRPr="006334E0">
        <w:rPr>
          <w:b/>
          <w:szCs w:val="20"/>
        </w:rPr>
        <w:t>Palette</w:t>
      </w:r>
      <w:r w:rsidR="006334E0">
        <w:rPr>
          <w:szCs w:val="20"/>
        </w:rPr>
        <w:t xml:space="preserve"> dropdown </w:t>
      </w:r>
      <w:r w:rsidR="006334E0">
        <w:rPr>
          <w:noProof/>
          <w:szCs w:val="20"/>
        </w:rPr>
        <w:drawing>
          <wp:inline distT="0" distB="0" distL="0" distR="0">
            <wp:extent cx="466725" cy="142875"/>
            <wp:effectExtent l="19050" t="0" r="9525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34E0">
        <w:rPr>
          <w:szCs w:val="20"/>
        </w:rPr>
        <w:t xml:space="preserve"> </w:t>
      </w:r>
    </w:p>
    <w:p w:rsidR="006334E0" w:rsidRPr="006334E0" w:rsidRDefault="006334E0" w:rsidP="006334E0">
      <w:pPr>
        <w:pStyle w:val="NoSpacing"/>
        <w:rPr>
          <w:sz w:val="12"/>
          <w:szCs w:val="20"/>
        </w:rPr>
      </w:pPr>
    </w:p>
    <w:p w:rsidR="006334E0" w:rsidRDefault="009D5A42" w:rsidP="006334E0">
      <w:pPr>
        <w:pStyle w:val="NoSpacing"/>
        <w:ind w:left="1440"/>
        <w:rPr>
          <w:szCs w:val="20"/>
        </w:rPr>
      </w:pPr>
      <w:r>
        <w:rPr>
          <w:noProof/>
          <w:szCs w:val="20"/>
        </w:rPr>
        <w:pict>
          <v:oval id="_x0000_s1033" style="position:absolute;left:0;text-align:left;margin-left:73.2pt;margin-top:18.25pt;width:49.5pt;height:21pt;z-index:251664384" strokecolor="red" strokeweight="1pt">
            <v:fill opacity="0"/>
          </v:oval>
        </w:pict>
      </w:r>
      <w:r w:rsidR="00AB588D">
        <w:rPr>
          <w:noProof/>
          <w:szCs w:val="20"/>
        </w:rPr>
        <w:drawing>
          <wp:inline distT="0" distB="0" distL="0" distR="0">
            <wp:extent cx="3238500" cy="3212592"/>
            <wp:effectExtent l="19050" t="0" r="0" b="0"/>
            <wp:docPr id="6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1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E0" w:rsidRPr="00ED7D73" w:rsidRDefault="006334E0" w:rsidP="006334E0">
      <w:pPr>
        <w:pStyle w:val="NoSpacing"/>
        <w:ind w:left="2160"/>
        <w:rPr>
          <w:sz w:val="16"/>
          <w:szCs w:val="20"/>
        </w:rPr>
      </w:pPr>
    </w:p>
    <w:p w:rsidR="006334E0" w:rsidRDefault="006334E0" w:rsidP="00F46B3D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Choose either </w:t>
      </w:r>
      <w:r w:rsidRPr="006334E0">
        <w:rPr>
          <w:b/>
          <w:szCs w:val="20"/>
        </w:rPr>
        <w:t>Patterns</w:t>
      </w:r>
      <w:r>
        <w:rPr>
          <w:szCs w:val="20"/>
        </w:rPr>
        <w:t xml:space="preserve"> or </w:t>
      </w:r>
      <w:r w:rsidRPr="006334E0">
        <w:rPr>
          <w:b/>
          <w:szCs w:val="20"/>
        </w:rPr>
        <w:t>Grey Scale</w:t>
      </w:r>
      <w:r>
        <w:rPr>
          <w:szCs w:val="20"/>
        </w:rPr>
        <w:t xml:space="preserve"> </w:t>
      </w:r>
    </w:p>
    <w:p w:rsidR="006334E0" w:rsidRPr="00D87C0F" w:rsidRDefault="006334E0" w:rsidP="00F46B3D">
      <w:pPr>
        <w:pStyle w:val="NoSpacing"/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Click </w:t>
      </w:r>
      <w:r w:rsidRPr="006334E0">
        <w:rPr>
          <w:b/>
          <w:szCs w:val="20"/>
        </w:rPr>
        <w:t>OK</w:t>
      </w:r>
    </w:p>
    <w:p w:rsidR="00D87C0F" w:rsidRPr="006334E0" w:rsidRDefault="00D87C0F" w:rsidP="00AC6648">
      <w:pPr>
        <w:pStyle w:val="NoSpacing"/>
        <w:ind w:left="1080"/>
        <w:rPr>
          <w:sz w:val="12"/>
          <w:szCs w:val="20"/>
        </w:rPr>
      </w:pPr>
    </w:p>
    <w:p w:rsidR="0015269E" w:rsidRDefault="0015269E" w:rsidP="0015269E">
      <w:pPr>
        <w:pStyle w:val="NoSpacing"/>
        <w:numPr>
          <w:ilvl w:val="0"/>
          <w:numId w:val="2"/>
        </w:numPr>
        <w:rPr>
          <w:szCs w:val="20"/>
        </w:rPr>
      </w:pPr>
      <w:r w:rsidRPr="0015269E">
        <w:rPr>
          <w:b/>
          <w:szCs w:val="20"/>
        </w:rPr>
        <w:t>Save</w:t>
      </w:r>
      <w:r>
        <w:rPr>
          <w:szCs w:val="20"/>
        </w:rPr>
        <w:t xml:space="preserve"> your work</w:t>
      </w:r>
    </w:p>
    <w:p w:rsidR="00267AB7" w:rsidRPr="00267AB7" w:rsidRDefault="00267AB7" w:rsidP="00267AB7">
      <w:pPr>
        <w:pStyle w:val="NoSpacing"/>
        <w:ind w:left="360"/>
        <w:rPr>
          <w:sz w:val="12"/>
          <w:szCs w:val="20"/>
        </w:rPr>
      </w:pPr>
    </w:p>
    <w:p w:rsidR="00D06210" w:rsidRDefault="0015269E" w:rsidP="006334E0">
      <w:pPr>
        <w:pStyle w:val="NoSpacing"/>
        <w:numPr>
          <w:ilvl w:val="0"/>
          <w:numId w:val="2"/>
        </w:numPr>
        <w:rPr>
          <w:szCs w:val="20"/>
        </w:rPr>
      </w:pPr>
      <w:r w:rsidRPr="0015269E">
        <w:rPr>
          <w:b/>
          <w:szCs w:val="20"/>
        </w:rPr>
        <w:t>Run</w:t>
      </w:r>
      <w:r>
        <w:rPr>
          <w:szCs w:val="20"/>
        </w:rPr>
        <w:t xml:space="preserve"> the report</w:t>
      </w:r>
    </w:p>
    <w:p w:rsidR="004A1C61" w:rsidRDefault="004A1C61" w:rsidP="004A1C61">
      <w:pPr>
        <w:pStyle w:val="NoSpacing"/>
        <w:numPr>
          <w:ilvl w:val="1"/>
          <w:numId w:val="2"/>
        </w:numPr>
      </w:pPr>
      <w:r w:rsidRPr="0022699F">
        <w:t>Hover your mouse pointer over the</w:t>
      </w:r>
      <w:r>
        <w:t xml:space="preserve"> pie slices to see the additional info</w:t>
      </w:r>
    </w:p>
    <w:p w:rsidR="00267AB7" w:rsidRDefault="00267AB7" w:rsidP="00267AB7">
      <w:pPr>
        <w:pStyle w:val="NoSpacing"/>
        <w:ind w:left="1080"/>
      </w:pPr>
    </w:p>
    <w:p w:rsidR="002D4D37" w:rsidRDefault="002D4D37" w:rsidP="00267AB7">
      <w:pPr>
        <w:pStyle w:val="NoSpacing"/>
        <w:ind w:left="1080"/>
      </w:pPr>
    </w:p>
    <w:p w:rsidR="002D4D37" w:rsidRDefault="002D4D37" w:rsidP="00267AB7">
      <w:pPr>
        <w:pStyle w:val="NoSpacing"/>
        <w:ind w:left="1080"/>
      </w:pPr>
    </w:p>
    <w:p w:rsidR="002D4D37" w:rsidRDefault="002D4D37" w:rsidP="00267AB7">
      <w:pPr>
        <w:pStyle w:val="NoSpacing"/>
        <w:ind w:left="1080"/>
      </w:pPr>
    </w:p>
    <w:p w:rsidR="002D4D37" w:rsidRDefault="002D4D37" w:rsidP="00267AB7">
      <w:pPr>
        <w:pStyle w:val="NoSpacing"/>
        <w:ind w:left="1080"/>
      </w:pPr>
    </w:p>
    <w:p w:rsidR="002D4D37" w:rsidRDefault="002D4D37" w:rsidP="00267AB7">
      <w:pPr>
        <w:pStyle w:val="NoSpacing"/>
        <w:ind w:left="1080"/>
      </w:pPr>
    </w:p>
    <w:p w:rsidR="002D4D37" w:rsidRDefault="002D4D37" w:rsidP="00267AB7">
      <w:pPr>
        <w:pStyle w:val="NoSpacing"/>
        <w:ind w:left="1080"/>
      </w:pPr>
    </w:p>
    <w:p w:rsidR="002D4D37" w:rsidRDefault="002D4D37" w:rsidP="00267AB7">
      <w:pPr>
        <w:pStyle w:val="NoSpacing"/>
        <w:ind w:left="1080"/>
      </w:pPr>
    </w:p>
    <w:p w:rsidR="002D4D37" w:rsidRDefault="002D4D37" w:rsidP="00267AB7">
      <w:pPr>
        <w:pStyle w:val="NoSpacing"/>
        <w:ind w:left="1080"/>
      </w:pPr>
    </w:p>
    <w:p w:rsidR="002D4D37" w:rsidRPr="004A1C61" w:rsidRDefault="002D4D37" w:rsidP="00267AB7">
      <w:pPr>
        <w:pStyle w:val="NoSpacing"/>
        <w:ind w:left="1080"/>
      </w:pPr>
    </w:p>
    <w:p w:rsidR="00D06210" w:rsidRPr="00376E17" w:rsidRDefault="00D06210" w:rsidP="00D06210">
      <w:pPr>
        <w:pStyle w:val="NoSpacing"/>
      </w:pPr>
      <w:r w:rsidRPr="00D95650">
        <w:rPr>
          <w:b/>
        </w:rPr>
        <w:t xml:space="preserve">C. </w:t>
      </w:r>
      <w:r w:rsidR="00E43FEC">
        <w:rPr>
          <w:b/>
        </w:rPr>
        <w:t>Add</w:t>
      </w:r>
      <w:r w:rsidRPr="00D95650">
        <w:rPr>
          <w:b/>
        </w:rPr>
        <w:t xml:space="preserve"> a Column Chart </w:t>
      </w:r>
      <w:r w:rsidR="00E43FEC">
        <w:rPr>
          <w:b/>
        </w:rPr>
        <w:t>to a Crosstab report</w:t>
      </w:r>
    </w:p>
    <w:p w:rsidR="00136465" w:rsidRPr="00136465" w:rsidRDefault="00136465" w:rsidP="00D06210">
      <w:pPr>
        <w:pStyle w:val="NoSpacing"/>
        <w:rPr>
          <w:sz w:val="12"/>
        </w:rPr>
      </w:pPr>
    </w:p>
    <w:p w:rsidR="00136465" w:rsidRDefault="00136465" w:rsidP="00136465">
      <w:pPr>
        <w:pStyle w:val="NoSpacing"/>
        <w:numPr>
          <w:ilvl w:val="0"/>
          <w:numId w:val="26"/>
        </w:numPr>
      </w:pPr>
      <w:r w:rsidRPr="00C711B8">
        <w:rPr>
          <w:b/>
        </w:rPr>
        <w:t xml:space="preserve">New </w:t>
      </w:r>
      <w:r>
        <w:rPr>
          <w:b/>
          <w:noProof/>
        </w:rPr>
        <w:drawing>
          <wp:inline distT="0" distB="0" distL="0" distR="0">
            <wp:extent cx="133350" cy="15240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1B8">
        <w:rPr>
          <w:b/>
        </w:rPr>
        <w:t xml:space="preserve"> </w:t>
      </w:r>
      <w:r w:rsidRPr="00136465">
        <w:t>(</w:t>
      </w:r>
      <w:r w:rsidR="00C711B8">
        <w:t>we</w:t>
      </w:r>
      <w:r w:rsidRPr="00136465">
        <w:t xml:space="preserve"> will use the</w:t>
      </w:r>
      <w:r w:rsidRPr="00C711B8">
        <w:rPr>
          <w:b/>
        </w:rPr>
        <w:t xml:space="preserve"> </w:t>
      </w:r>
      <w:r w:rsidR="00BE15C8">
        <w:rPr>
          <w:b/>
        </w:rPr>
        <w:t xml:space="preserve">UD </w:t>
      </w:r>
      <w:r w:rsidRPr="00C711B8">
        <w:rPr>
          <w:b/>
        </w:rPr>
        <w:t xml:space="preserve">Financial Data Mart </w:t>
      </w:r>
      <w:r w:rsidRPr="00136465">
        <w:t>package)</w:t>
      </w:r>
      <w:r w:rsidR="00C711B8">
        <w:t xml:space="preserve"> and s</w:t>
      </w:r>
      <w:r>
        <w:t xml:space="preserve">elect </w:t>
      </w:r>
      <w:r w:rsidRPr="00C711B8">
        <w:rPr>
          <w:b/>
        </w:rPr>
        <w:t>Crosstab</w:t>
      </w:r>
      <w:r>
        <w:t xml:space="preserve"> </w:t>
      </w:r>
    </w:p>
    <w:p w:rsidR="00BE15C8" w:rsidRDefault="00BE15C8" w:rsidP="00BE15C8">
      <w:pPr>
        <w:pStyle w:val="NoSpacing"/>
        <w:ind w:left="360"/>
      </w:pPr>
    </w:p>
    <w:p w:rsidR="00136465" w:rsidRDefault="00136465" w:rsidP="00136465">
      <w:pPr>
        <w:pStyle w:val="NoSpacing"/>
        <w:numPr>
          <w:ilvl w:val="0"/>
          <w:numId w:val="26"/>
        </w:numPr>
      </w:pPr>
      <w:r>
        <w:t xml:space="preserve">Add this field to the </w:t>
      </w:r>
      <w:r w:rsidRPr="00D95650">
        <w:rPr>
          <w:b/>
        </w:rPr>
        <w:t>Rows</w:t>
      </w:r>
      <w:r>
        <w:t>:</w:t>
      </w:r>
    </w:p>
    <w:p w:rsidR="00136465" w:rsidRPr="00D95650" w:rsidRDefault="00136465" w:rsidP="00136465">
      <w:pPr>
        <w:pStyle w:val="NoSpacing"/>
        <w:rPr>
          <w:sz w:val="8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136465" w:rsidRPr="00317077" w:rsidTr="00C711B8">
        <w:trPr>
          <w:cnfStyle w:val="100000000000"/>
          <w:trHeight w:val="349"/>
        </w:trPr>
        <w:tc>
          <w:tcPr>
            <w:tcW w:w="3225" w:type="dxa"/>
            <w:vAlign w:val="center"/>
          </w:tcPr>
          <w:p w:rsidR="00136465" w:rsidRPr="00317077" w:rsidRDefault="00136465" w:rsidP="006667C0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136465" w:rsidRPr="00317077" w:rsidRDefault="00136465" w:rsidP="006667C0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136465" w:rsidRPr="00317077" w:rsidRDefault="00136465" w:rsidP="006667C0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1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465" w:rsidRPr="00317077" w:rsidTr="006667C0">
        <w:trPr>
          <w:cnfStyle w:val="000000100000"/>
        </w:trPr>
        <w:tc>
          <w:tcPr>
            <w:tcW w:w="3225" w:type="dxa"/>
          </w:tcPr>
          <w:p w:rsidR="00136465" w:rsidRPr="00E83C2B" w:rsidRDefault="00136465" w:rsidP="0013646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FISCAL_YEAR</w:t>
            </w:r>
          </w:p>
        </w:tc>
        <w:tc>
          <w:tcPr>
            <w:tcW w:w="2213" w:type="dxa"/>
          </w:tcPr>
          <w:p w:rsidR="00136465" w:rsidRPr="00E83C2B" w:rsidRDefault="00136465" w:rsidP="0066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Balances</w:t>
            </w:r>
          </w:p>
        </w:tc>
        <w:tc>
          <w:tcPr>
            <w:tcW w:w="2213" w:type="dxa"/>
          </w:tcPr>
          <w:p w:rsidR="00136465" w:rsidRPr="00E83C2B" w:rsidRDefault="00136465" w:rsidP="006667C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Dates</w:t>
            </w:r>
          </w:p>
        </w:tc>
      </w:tr>
    </w:tbl>
    <w:p w:rsidR="00136465" w:rsidRDefault="00136465" w:rsidP="00136465">
      <w:pPr>
        <w:pStyle w:val="NoSpacing"/>
        <w:rPr>
          <w:sz w:val="14"/>
        </w:rPr>
      </w:pPr>
    </w:p>
    <w:p w:rsidR="00BE15C8" w:rsidRPr="00C711B8" w:rsidRDefault="00BE15C8" w:rsidP="00136465">
      <w:pPr>
        <w:pStyle w:val="NoSpacing"/>
        <w:rPr>
          <w:sz w:val="14"/>
        </w:rPr>
      </w:pPr>
    </w:p>
    <w:p w:rsidR="00136465" w:rsidRDefault="00136465" w:rsidP="00136465">
      <w:pPr>
        <w:pStyle w:val="NoSpacing"/>
        <w:numPr>
          <w:ilvl w:val="0"/>
          <w:numId w:val="26"/>
        </w:numPr>
      </w:pPr>
      <w:r>
        <w:t xml:space="preserve">Add these fields to the </w:t>
      </w:r>
      <w:r w:rsidRPr="00D95650">
        <w:rPr>
          <w:b/>
        </w:rPr>
        <w:t>Columns</w:t>
      </w:r>
      <w:r>
        <w:t>:</w:t>
      </w:r>
    </w:p>
    <w:p w:rsidR="00136465" w:rsidRPr="00D95650" w:rsidRDefault="00136465" w:rsidP="00136465">
      <w:pPr>
        <w:pStyle w:val="NoSpacing"/>
        <w:rPr>
          <w:sz w:val="8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136465" w:rsidRPr="00317077" w:rsidTr="00C711B8">
        <w:trPr>
          <w:cnfStyle w:val="100000000000"/>
          <w:trHeight w:val="349"/>
        </w:trPr>
        <w:tc>
          <w:tcPr>
            <w:tcW w:w="3225" w:type="dxa"/>
            <w:vAlign w:val="center"/>
          </w:tcPr>
          <w:p w:rsidR="00136465" w:rsidRPr="00317077" w:rsidRDefault="00136465" w:rsidP="006667C0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136465" w:rsidRPr="00317077" w:rsidRDefault="00136465" w:rsidP="006667C0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136465" w:rsidRPr="00317077" w:rsidRDefault="00136465" w:rsidP="006667C0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2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92A" w:rsidRPr="00317077" w:rsidTr="006667C0">
        <w:trPr>
          <w:cnfStyle w:val="000000100000"/>
        </w:trPr>
        <w:tc>
          <w:tcPr>
            <w:tcW w:w="3225" w:type="dxa"/>
          </w:tcPr>
          <w:p w:rsidR="008A692A" w:rsidRPr="00E83C2B" w:rsidRDefault="008A692A" w:rsidP="006667C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CHARTFIELD1</w:t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</w:p>
        </w:tc>
        <w:tc>
          <w:tcPr>
            <w:tcW w:w="2213" w:type="dxa"/>
          </w:tcPr>
          <w:p w:rsidR="008A692A" w:rsidRPr="00E83C2B" w:rsidRDefault="008A692A" w:rsidP="0066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Balances</w:t>
            </w:r>
          </w:p>
        </w:tc>
        <w:tc>
          <w:tcPr>
            <w:tcW w:w="2213" w:type="dxa"/>
          </w:tcPr>
          <w:p w:rsidR="008A692A" w:rsidRPr="00E83C2B" w:rsidRDefault="008A692A" w:rsidP="006667C0">
            <w:pPr>
              <w:pStyle w:val="NoSpacing"/>
              <w:rPr>
                <w:sz w:val="16"/>
                <w:szCs w:val="16"/>
              </w:rPr>
            </w:pPr>
          </w:p>
        </w:tc>
      </w:tr>
      <w:tr w:rsidR="008A692A" w:rsidRPr="00317077" w:rsidTr="006667C0">
        <w:trPr>
          <w:cnfStyle w:val="000000010000"/>
        </w:trPr>
        <w:tc>
          <w:tcPr>
            <w:tcW w:w="3225" w:type="dxa"/>
          </w:tcPr>
          <w:p w:rsidR="008A692A" w:rsidRPr="00E83C2B" w:rsidRDefault="008A692A" w:rsidP="006667C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ACCOUNTING_PERIOD</w:t>
            </w:r>
          </w:p>
        </w:tc>
        <w:tc>
          <w:tcPr>
            <w:tcW w:w="2213" w:type="dxa"/>
          </w:tcPr>
          <w:p w:rsidR="008A692A" w:rsidRPr="00E83C2B" w:rsidRDefault="008A692A" w:rsidP="00666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Balances</w:t>
            </w:r>
          </w:p>
        </w:tc>
        <w:tc>
          <w:tcPr>
            <w:tcW w:w="2213" w:type="dxa"/>
          </w:tcPr>
          <w:p w:rsidR="008A692A" w:rsidRPr="00E83C2B" w:rsidRDefault="008A692A" w:rsidP="006667C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Dates</w:t>
            </w:r>
          </w:p>
        </w:tc>
      </w:tr>
    </w:tbl>
    <w:p w:rsidR="00136465" w:rsidRDefault="00136465" w:rsidP="00136465">
      <w:pPr>
        <w:pStyle w:val="NoSpacing"/>
        <w:rPr>
          <w:sz w:val="14"/>
        </w:rPr>
      </w:pPr>
    </w:p>
    <w:p w:rsidR="00BE15C8" w:rsidRPr="00C711B8" w:rsidRDefault="00BE15C8" w:rsidP="00136465">
      <w:pPr>
        <w:pStyle w:val="NoSpacing"/>
        <w:rPr>
          <w:sz w:val="14"/>
        </w:rPr>
      </w:pPr>
    </w:p>
    <w:p w:rsidR="00136465" w:rsidRDefault="00136465" w:rsidP="00136465">
      <w:pPr>
        <w:pStyle w:val="NoSpacing"/>
        <w:numPr>
          <w:ilvl w:val="0"/>
          <w:numId w:val="26"/>
        </w:numPr>
      </w:pPr>
      <w:r>
        <w:t xml:space="preserve">Add this field to the </w:t>
      </w:r>
      <w:r w:rsidRPr="00D95650">
        <w:rPr>
          <w:b/>
        </w:rPr>
        <w:t>Measures</w:t>
      </w:r>
      <w:r>
        <w:t>:</w:t>
      </w:r>
    </w:p>
    <w:p w:rsidR="00136465" w:rsidRPr="00D95650" w:rsidRDefault="00136465" w:rsidP="00136465">
      <w:pPr>
        <w:pStyle w:val="NoSpacing"/>
        <w:rPr>
          <w:sz w:val="8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136465" w:rsidRPr="00317077" w:rsidTr="00C711B8">
        <w:trPr>
          <w:cnfStyle w:val="100000000000"/>
          <w:trHeight w:val="394"/>
        </w:trPr>
        <w:tc>
          <w:tcPr>
            <w:tcW w:w="3225" w:type="dxa"/>
            <w:vAlign w:val="center"/>
          </w:tcPr>
          <w:p w:rsidR="00136465" w:rsidRPr="00317077" w:rsidRDefault="00136465" w:rsidP="006667C0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136465" w:rsidRPr="00317077" w:rsidRDefault="00136465" w:rsidP="006667C0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136465" w:rsidRPr="00317077" w:rsidRDefault="00136465" w:rsidP="006667C0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2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465" w:rsidRPr="00317077" w:rsidTr="006667C0">
        <w:trPr>
          <w:cnfStyle w:val="000000100000"/>
        </w:trPr>
        <w:tc>
          <w:tcPr>
            <w:tcW w:w="3225" w:type="dxa"/>
          </w:tcPr>
          <w:p w:rsidR="00136465" w:rsidRPr="00E83C2B" w:rsidRDefault="00D95650" w:rsidP="006667C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AVAILABLE_BALANCE</w:t>
            </w:r>
            <w:r w:rsidR="00136465" w:rsidRPr="00E83C2B">
              <w:rPr>
                <w:sz w:val="16"/>
                <w:szCs w:val="16"/>
              </w:rPr>
              <w:tab/>
            </w:r>
            <w:r w:rsidR="00136465" w:rsidRPr="00E83C2B">
              <w:rPr>
                <w:sz w:val="16"/>
                <w:szCs w:val="16"/>
              </w:rPr>
              <w:tab/>
            </w:r>
          </w:p>
        </w:tc>
        <w:tc>
          <w:tcPr>
            <w:tcW w:w="2213" w:type="dxa"/>
          </w:tcPr>
          <w:p w:rsidR="00136465" w:rsidRPr="00E83C2B" w:rsidRDefault="00D95650" w:rsidP="006667C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Balances</w:t>
            </w:r>
          </w:p>
        </w:tc>
        <w:tc>
          <w:tcPr>
            <w:tcW w:w="2213" w:type="dxa"/>
          </w:tcPr>
          <w:p w:rsidR="00136465" w:rsidRPr="00E83C2B" w:rsidRDefault="00136465" w:rsidP="006667C0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136465" w:rsidRDefault="00136465" w:rsidP="00136465">
      <w:pPr>
        <w:pStyle w:val="NoSpacing"/>
        <w:rPr>
          <w:sz w:val="14"/>
        </w:rPr>
      </w:pPr>
    </w:p>
    <w:p w:rsidR="00BE15C8" w:rsidRPr="00C711B8" w:rsidRDefault="00BE15C8" w:rsidP="00136465">
      <w:pPr>
        <w:pStyle w:val="NoSpacing"/>
        <w:rPr>
          <w:sz w:val="14"/>
        </w:rPr>
      </w:pPr>
    </w:p>
    <w:p w:rsidR="00D95650" w:rsidRPr="00BE15C8" w:rsidRDefault="001F6DA0" w:rsidP="00D95650">
      <w:pPr>
        <w:pStyle w:val="NoSpacing"/>
        <w:numPr>
          <w:ilvl w:val="0"/>
          <w:numId w:val="26"/>
        </w:numPr>
      </w:pPr>
      <w:r w:rsidRPr="001F6DA0">
        <w:rPr>
          <w:b/>
        </w:rPr>
        <w:t>Sort</w:t>
      </w:r>
      <w:r>
        <w:t xml:space="preserve"> </w:t>
      </w:r>
      <w:r w:rsidRPr="001F6DA0">
        <w:rPr>
          <w:noProof/>
        </w:rPr>
        <w:drawing>
          <wp:inline distT="0" distB="0" distL="0" distR="0">
            <wp:extent cx="133350" cy="161925"/>
            <wp:effectExtent l="19050" t="0" r="0" b="0"/>
            <wp:docPr id="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CHARTFIELD1 </w:t>
      </w:r>
      <w:r w:rsidRPr="001F6DA0">
        <w:rPr>
          <w:b/>
        </w:rPr>
        <w:t>Ascending</w:t>
      </w:r>
    </w:p>
    <w:p w:rsidR="00BE15C8" w:rsidRDefault="00BE15C8" w:rsidP="00BE15C8">
      <w:pPr>
        <w:pStyle w:val="NoSpacing"/>
        <w:ind w:left="360"/>
      </w:pPr>
    </w:p>
    <w:p w:rsidR="001F6DA0" w:rsidRPr="00BE15C8" w:rsidRDefault="001F6DA0" w:rsidP="00D95650">
      <w:pPr>
        <w:pStyle w:val="NoSpacing"/>
        <w:numPr>
          <w:ilvl w:val="0"/>
          <w:numId w:val="26"/>
        </w:numPr>
      </w:pPr>
      <w:r w:rsidRPr="001F6DA0">
        <w:rPr>
          <w:b/>
        </w:rPr>
        <w:t>Sort</w:t>
      </w:r>
      <w:r>
        <w:t xml:space="preserve"> </w:t>
      </w:r>
      <w:r w:rsidRPr="001F6DA0">
        <w:rPr>
          <w:noProof/>
        </w:rPr>
        <w:drawing>
          <wp:inline distT="0" distB="0" distL="0" distR="0">
            <wp:extent cx="133350" cy="161925"/>
            <wp:effectExtent l="19050" t="0" r="0" b="0"/>
            <wp:docPr id="3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ACCOUNTING_PERIOD </w:t>
      </w:r>
      <w:r w:rsidRPr="00C711B8">
        <w:rPr>
          <w:b/>
        </w:rPr>
        <w:t>Ascending</w:t>
      </w:r>
    </w:p>
    <w:p w:rsidR="00BE15C8" w:rsidRDefault="00BE15C8" w:rsidP="00BE15C8">
      <w:pPr>
        <w:pStyle w:val="NoSpacing"/>
        <w:ind w:left="360"/>
      </w:pPr>
    </w:p>
    <w:p w:rsidR="00671828" w:rsidRDefault="00671828" w:rsidP="00D95650">
      <w:pPr>
        <w:pStyle w:val="NoSpacing"/>
        <w:numPr>
          <w:ilvl w:val="0"/>
          <w:numId w:val="26"/>
        </w:numPr>
      </w:pPr>
      <w:r w:rsidRPr="00671828">
        <w:t>Your work area should look like this:</w:t>
      </w:r>
    </w:p>
    <w:p w:rsidR="00671828" w:rsidRPr="00671828" w:rsidRDefault="00671828" w:rsidP="00671828">
      <w:pPr>
        <w:pStyle w:val="NoSpacing"/>
        <w:rPr>
          <w:sz w:val="12"/>
        </w:rPr>
      </w:pPr>
    </w:p>
    <w:p w:rsidR="00671828" w:rsidRPr="00671828" w:rsidRDefault="00671828" w:rsidP="00C711B8">
      <w:pPr>
        <w:pStyle w:val="NoSpacing"/>
        <w:ind w:left="720"/>
      </w:pPr>
      <w:r>
        <w:rPr>
          <w:noProof/>
        </w:rPr>
        <w:drawing>
          <wp:inline distT="0" distB="0" distL="0" distR="0">
            <wp:extent cx="5366385" cy="703903"/>
            <wp:effectExtent l="19050" t="0" r="5715" b="0"/>
            <wp:docPr id="3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45" cy="7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28" w:rsidRPr="00C711B8" w:rsidRDefault="00671828" w:rsidP="00671828">
      <w:pPr>
        <w:pStyle w:val="NoSpacing"/>
        <w:rPr>
          <w:sz w:val="16"/>
        </w:rPr>
      </w:pPr>
    </w:p>
    <w:p w:rsidR="001F6DA0" w:rsidRDefault="001F6DA0" w:rsidP="00D95650">
      <w:pPr>
        <w:pStyle w:val="NoSpacing"/>
        <w:numPr>
          <w:ilvl w:val="0"/>
          <w:numId w:val="26"/>
        </w:numPr>
      </w:pPr>
      <w:r w:rsidRPr="001F6DA0">
        <w:t>Add the following</w:t>
      </w:r>
      <w:r>
        <w:t xml:space="preserve"> pre-written prompt from the Prompt folder:</w:t>
      </w:r>
    </w:p>
    <w:p w:rsidR="001F6DA0" w:rsidRPr="00671828" w:rsidRDefault="001F6DA0" w:rsidP="001F6DA0">
      <w:pPr>
        <w:pStyle w:val="NoSpacing"/>
        <w:numPr>
          <w:ilvl w:val="1"/>
          <w:numId w:val="26"/>
        </w:numPr>
        <w:rPr>
          <w:b/>
        </w:rPr>
      </w:pPr>
      <w:r w:rsidRPr="00671828">
        <w:rPr>
          <w:b/>
        </w:rPr>
        <w:t>Purpose Prompt</w:t>
      </w:r>
    </w:p>
    <w:p w:rsidR="001F6DA0" w:rsidRPr="001F6DA0" w:rsidRDefault="001F6DA0" w:rsidP="001F6DA0">
      <w:pPr>
        <w:pStyle w:val="NoSpacing"/>
        <w:ind w:left="720"/>
        <w:rPr>
          <w:sz w:val="12"/>
        </w:rPr>
      </w:pPr>
    </w:p>
    <w:p w:rsidR="001F6DA0" w:rsidRDefault="00C711B8" w:rsidP="001F6DA0">
      <w:pPr>
        <w:pStyle w:val="NoSpacing"/>
        <w:numPr>
          <w:ilvl w:val="0"/>
          <w:numId w:val="26"/>
        </w:numPr>
      </w:pPr>
      <w:r>
        <w:t xml:space="preserve"> </w:t>
      </w:r>
      <w:r w:rsidR="001F6DA0">
        <w:t xml:space="preserve">Add the following filters with the </w:t>
      </w:r>
      <w:r w:rsidR="001F6DA0" w:rsidRPr="001F6DA0">
        <w:rPr>
          <w:b/>
        </w:rPr>
        <w:t>Filter</w:t>
      </w:r>
      <w:r w:rsidR="001F6DA0">
        <w:t xml:space="preserve"> </w:t>
      </w:r>
      <w:r w:rsidR="001F6DA0">
        <w:rPr>
          <w:noProof/>
        </w:rPr>
        <w:drawing>
          <wp:inline distT="0" distB="0" distL="0" distR="0">
            <wp:extent cx="152400" cy="152400"/>
            <wp:effectExtent l="19050" t="0" r="0" b="0"/>
            <wp:docPr id="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6DA0">
        <w:t xml:space="preserve"> button</w:t>
      </w:r>
      <w:r w:rsidR="00FC47C6">
        <w:t xml:space="preserve"> and </w:t>
      </w:r>
      <w:r w:rsidR="00FC47C6" w:rsidRPr="00FC47C6">
        <w:rPr>
          <w:b/>
        </w:rPr>
        <w:t>Add</w:t>
      </w:r>
      <w:r w:rsidR="00FC47C6">
        <w:t xml:space="preserve"> </w:t>
      </w:r>
      <w:r w:rsidR="00FC47C6">
        <w:rPr>
          <w:noProof/>
        </w:rPr>
        <w:drawing>
          <wp:inline distT="0" distB="0" distL="0" distR="0">
            <wp:extent cx="152400" cy="161925"/>
            <wp:effectExtent l="19050" t="0" r="0" b="0"/>
            <wp:docPr id="3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7C6">
        <w:t xml:space="preserve"> button</w:t>
      </w:r>
      <w:r w:rsidR="001F6DA0">
        <w:t>:</w:t>
      </w:r>
    </w:p>
    <w:p w:rsidR="00E77F91" w:rsidRDefault="00E77F91" w:rsidP="00E77F91">
      <w:pPr>
        <w:pStyle w:val="NoSpacing"/>
        <w:ind w:left="360"/>
      </w:pPr>
    </w:p>
    <w:p w:rsidR="00671828" w:rsidRDefault="001F6DA0" w:rsidP="00C711B8">
      <w:pPr>
        <w:pStyle w:val="NoSpacing"/>
        <w:numPr>
          <w:ilvl w:val="1"/>
          <w:numId w:val="26"/>
        </w:numPr>
        <w:rPr>
          <w:b/>
        </w:rPr>
      </w:pPr>
      <w:r w:rsidRPr="00671828">
        <w:rPr>
          <w:b/>
        </w:rPr>
        <w:t>[FISCAL_YEAR] in (2009,2010)</w:t>
      </w:r>
    </w:p>
    <w:p w:rsidR="009D2F6F" w:rsidRPr="009D2F6F" w:rsidRDefault="009D2F6F" w:rsidP="009D2F6F">
      <w:pPr>
        <w:pStyle w:val="NoSpacing"/>
        <w:ind w:left="1080"/>
        <w:rPr>
          <w:b/>
          <w:sz w:val="12"/>
        </w:rPr>
      </w:pPr>
    </w:p>
    <w:p w:rsidR="00D572E9" w:rsidRPr="00671828" w:rsidRDefault="00D572E9" w:rsidP="009D2F6F">
      <w:pPr>
        <w:pStyle w:val="NoSpacing"/>
        <w:numPr>
          <w:ilvl w:val="2"/>
          <w:numId w:val="26"/>
        </w:numPr>
        <w:tabs>
          <w:tab w:val="left" w:pos="1800"/>
        </w:tabs>
        <w:ind w:hanging="720"/>
        <w:rPr>
          <w:b/>
        </w:rPr>
      </w:pPr>
      <w:r>
        <w:rPr>
          <w:b/>
        </w:rPr>
        <w:t xml:space="preserve">Validate </w:t>
      </w:r>
      <w:r>
        <w:t xml:space="preserve">the expression before clicking </w:t>
      </w:r>
      <w:r w:rsidRPr="00CC3F38">
        <w:rPr>
          <w:b/>
        </w:rPr>
        <w:t>OK</w:t>
      </w:r>
    </w:p>
    <w:p w:rsidR="00D572E9" w:rsidRDefault="00D572E9" w:rsidP="00D572E9">
      <w:pPr>
        <w:pStyle w:val="NoSpacing"/>
        <w:ind w:left="1080"/>
        <w:rPr>
          <w:b/>
        </w:rPr>
      </w:pPr>
    </w:p>
    <w:p w:rsidR="00E77F91" w:rsidRPr="00C711B8" w:rsidRDefault="00E77F91" w:rsidP="00E77F91">
      <w:pPr>
        <w:pStyle w:val="NoSpacing"/>
        <w:ind w:left="1080"/>
        <w:rPr>
          <w:b/>
        </w:rPr>
      </w:pPr>
    </w:p>
    <w:p w:rsidR="001F6DA0" w:rsidRDefault="001F6DA0" w:rsidP="001F6DA0">
      <w:pPr>
        <w:pStyle w:val="NoSpacing"/>
        <w:numPr>
          <w:ilvl w:val="1"/>
          <w:numId w:val="26"/>
        </w:numPr>
        <w:rPr>
          <w:b/>
        </w:rPr>
      </w:pPr>
      <w:r w:rsidRPr="00671828">
        <w:rPr>
          <w:b/>
        </w:rPr>
        <w:t>[ACCOUNTING_PERIOD] in (1, 2, 3, 4, 5, 6)</w:t>
      </w:r>
    </w:p>
    <w:p w:rsidR="00CC3F38" w:rsidRPr="009D2F6F" w:rsidRDefault="00CC3F38" w:rsidP="00CC3F38">
      <w:pPr>
        <w:pStyle w:val="NoSpacing"/>
        <w:ind w:left="1080"/>
        <w:rPr>
          <w:b/>
          <w:sz w:val="12"/>
        </w:rPr>
      </w:pPr>
    </w:p>
    <w:p w:rsidR="00CC3F38" w:rsidRPr="00671828" w:rsidRDefault="00CC3F38" w:rsidP="009D2F6F">
      <w:pPr>
        <w:pStyle w:val="NoSpacing"/>
        <w:numPr>
          <w:ilvl w:val="0"/>
          <w:numId w:val="34"/>
        </w:numPr>
        <w:tabs>
          <w:tab w:val="left" w:pos="1800"/>
        </w:tabs>
        <w:ind w:hanging="720"/>
        <w:rPr>
          <w:b/>
        </w:rPr>
      </w:pPr>
      <w:r>
        <w:rPr>
          <w:b/>
        </w:rPr>
        <w:t xml:space="preserve">Validate </w:t>
      </w:r>
      <w:r w:rsidR="00D572E9">
        <w:t>the</w:t>
      </w:r>
      <w:r>
        <w:t xml:space="preserve"> expression before clicking </w:t>
      </w:r>
      <w:r w:rsidRPr="00CC3F38">
        <w:rPr>
          <w:b/>
        </w:rPr>
        <w:t>OK</w:t>
      </w:r>
    </w:p>
    <w:p w:rsidR="001F6DA0" w:rsidRPr="00E77F91" w:rsidRDefault="001F6DA0" w:rsidP="001F6DA0">
      <w:pPr>
        <w:pStyle w:val="NoSpacing"/>
        <w:ind w:left="720"/>
        <w:rPr>
          <w:sz w:val="36"/>
        </w:rPr>
      </w:pPr>
    </w:p>
    <w:p w:rsidR="001F6DA0" w:rsidRPr="00BE15C8" w:rsidRDefault="001F6DA0" w:rsidP="001F6DA0">
      <w:pPr>
        <w:pStyle w:val="NoSpacing"/>
        <w:numPr>
          <w:ilvl w:val="0"/>
          <w:numId w:val="26"/>
        </w:numPr>
      </w:pPr>
      <w:r>
        <w:t xml:space="preserve"> </w:t>
      </w:r>
      <w:r w:rsidRPr="00484293">
        <w:rPr>
          <w:b/>
        </w:rPr>
        <w:t>Save</w:t>
      </w:r>
      <w:r>
        <w:t xml:space="preserve"> the report in </w:t>
      </w:r>
      <w:r w:rsidRPr="00484293">
        <w:rPr>
          <w:b/>
        </w:rPr>
        <w:t>My Folders</w:t>
      </w:r>
      <w:r>
        <w:t xml:space="preserve"> </w:t>
      </w:r>
      <w:r w:rsidR="00484293">
        <w:t>and name it</w:t>
      </w:r>
      <w:r>
        <w:t xml:space="preserve"> </w:t>
      </w:r>
      <w:r w:rsidRPr="00CC3F38">
        <w:rPr>
          <w:b/>
          <w:i/>
        </w:rPr>
        <w:t>Column Chart</w:t>
      </w:r>
      <w:r w:rsidR="00BE15C8" w:rsidRPr="00CC3F38">
        <w:rPr>
          <w:b/>
          <w:i/>
        </w:rPr>
        <w:t xml:space="preserve"> Cross</w:t>
      </w:r>
      <w:r w:rsidRPr="00CC3F38">
        <w:rPr>
          <w:b/>
          <w:i/>
        </w:rPr>
        <w:t>tab</w:t>
      </w:r>
      <w:r w:rsidRPr="001F6DA0">
        <w:rPr>
          <w:b/>
        </w:rPr>
        <w:t xml:space="preserve"> </w:t>
      </w:r>
    </w:p>
    <w:p w:rsidR="00BE15C8" w:rsidRPr="00484293" w:rsidRDefault="00BE15C8" w:rsidP="00BE15C8">
      <w:pPr>
        <w:pStyle w:val="NoSpacing"/>
        <w:ind w:left="360"/>
      </w:pPr>
    </w:p>
    <w:p w:rsidR="00484293" w:rsidRDefault="00484293" w:rsidP="001F6DA0">
      <w:pPr>
        <w:pStyle w:val="NoSpacing"/>
        <w:numPr>
          <w:ilvl w:val="0"/>
          <w:numId w:val="26"/>
        </w:numPr>
      </w:pPr>
      <w:r>
        <w:t xml:space="preserve"> </w:t>
      </w:r>
      <w:r w:rsidR="00671828" w:rsidRPr="00671828">
        <w:rPr>
          <w:b/>
        </w:rPr>
        <w:t>Run</w:t>
      </w:r>
      <w:r w:rsidR="00671828">
        <w:t xml:space="preserve"> the report and review the data</w:t>
      </w:r>
    </w:p>
    <w:p w:rsidR="00BE15C8" w:rsidRPr="00C711B8" w:rsidRDefault="00BE15C8" w:rsidP="00671828">
      <w:pPr>
        <w:pStyle w:val="NoSpacing"/>
        <w:rPr>
          <w:sz w:val="14"/>
        </w:rPr>
      </w:pPr>
    </w:p>
    <w:p w:rsidR="00EF32F8" w:rsidRPr="00C711B8" w:rsidRDefault="00EF32F8" w:rsidP="00EF32F8">
      <w:pPr>
        <w:pStyle w:val="NoSpacing"/>
      </w:pPr>
      <w:r>
        <w:lastRenderedPageBreak/>
        <w:t>Next we’ll a</w:t>
      </w:r>
      <w:r w:rsidR="00671828">
        <w:t xml:space="preserve">dd a column chart to the </w:t>
      </w:r>
      <w:r>
        <w:t xml:space="preserve">crosstab </w:t>
      </w:r>
      <w:r w:rsidR="00671828">
        <w:t>report</w:t>
      </w:r>
      <w:r>
        <w:t>:</w:t>
      </w:r>
    </w:p>
    <w:p w:rsidR="00EF32F8" w:rsidRDefault="00EF32F8" w:rsidP="00EF32F8">
      <w:pPr>
        <w:pStyle w:val="NoSpacing"/>
        <w:numPr>
          <w:ilvl w:val="0"/>
          <w:numId w:val="26"/>
        </w:numPr>
      </w:pPr>
      <w:r>
        <w:t xml:space="preserve"> Click the </w:t>
      </w:r>
      <w:r w:rsidRPr="00EF32F8">
        <w:rPr>
          <w:b/>
        </w:rPr>
        <w:t>Insert Chart</w:t>
      </w:r>
      <w:r>
        <w:t xml:space="preserve"> </w:t>
      </w:r>
      <w:r>
        <w:rPr>
          <w:noProof/>
        </w:rPr>
        <w:drawing>
          <wp:inline distT="0" distB="0" distL="0" distR="0">
            <wp:extent cx="161925" cy="161925"/>
            <wp:effectExtent l="19050" t="0" r="9525" b="0"/>
            <wp:docPr id="3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 from the toolbar</w:t>
      </w:r>
    </w:p>
    <w:p w:rsidR="00E77F91" w:rsidRDefault="00E77F91" w:rsidP="00E77F91">
      <w:pPr>
        <w:pStyle w:val="NoSpacing"/>
        <w:ind w:left="360"/>
      </w:pPr>
    </w:p>
    <w:p w:rsidR="00EF32F8" w:rsidRPr="00E77F91" w:rsidRDefault="00EF32F8" w:rsidP="00EF32F8">
      <w:pPr>
        <w:pStyle w:val="NoSpacing"/>
        <w:numPr>
          <w:ilvl w:val="0"/>
          <w:numId w:val="26"/>
        </w:numPr>
      </w:pPr>
      <w:r>
        <w:t xml:space="preserve"> Accept the default </w:t>
      </w:r>
      <w:r w:rsidRPr="004C4EDE">
        <w:rPr>
          <w:b/>
        </w:rPr>
        <w:t>Chart group</w:t>
      </w:r>
      <w:r>
        <w:t xml:space="preserve"> and </w:t>
      </w:r>
      <w:r w:rsidRPr="004C4EDE">
        <w:rPr>
          <w:b/>
        </w:rPr>
        <w:t>type</w:t>
      </w:r>
      <w:r>
        <w:t xml:space="preserve"> (a basic column graph) and click </w:t>
      </w:r>
      <w:r w:rsidRPr="004C4EDE">
        <w:rPr>
          <w:b/>
        </w:rPr>
        <w:t>OK</w:t>
      </w:r>
    </w:p>
    <w:p w:rsidR="00E77F91" w:rsidRPr="00C711B8" w:rsidRDefault="00E77F91" w:rsidP="00E77F91">
      <w:pPr>
        <w:pStyle w:val="NoSpacing"/>
        <w:ind w:left="360"/>
      </w:pPr>
    </w:p>
    <w:p w:rsidR="00C711B8" w:rsidRDefault="009D5A42" w:rsidP="00C711B8">
      <w:pPr>
        <w:pStyle w:val="NoSpacing"/>
        <w:rPr>
          <w:b/>
        </w:rPr>
      </w:pPr>
      <w:r>
        <w:rPr>
          <w:b/>
          <w:noProof/>
        </w:rPr>
        <w:pict>
          <v:shape id="_x0000_s1030" type="#_x0000_t202" style="position:absolute;margin-left:73.95pt;margin-top:.95pt;width:287.25pt;height:199.5pt;z-index:-251654144" wrapcoords="-57 0 -57 21517 21600 21517 21600 0 -57 0" stroked="f">
            <v:textbox>
              <w:txbxContent>
                <w:p w:rsidR="00C711B8" w:rsidRDefault="00C711B8">
                  <w:r w:rsidRPr="00C711B8">
                    <w:rPr>
                      <w:noProof/>
                    </w:rPr>
                    <w:drawing>
                      <wp:inline distT="0" distB="0" distL="0" distR="0">
                        <wp:extent cx="3457575" cy="2383375"/>
                        <wp:effectExtent l="19050" t="0" r="9525" b="0"/>
                        <wp:docPr id="39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8586" cy="2390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C711B8" w:rsidRDefault="00C711B8" w:rsidP="00C711B8">
      <w:pPr>
        <w:pStyle w:val="NoSpacing"/>
        <w:ind w:left="1440"/>
        <w:rPr>
          <w:b/>
          <w:noProof/>
        </w:rPr>
      </w:pPr>
    </w:p>
    <w:p w:rsidR="00C711B8" w:rsidRDefault="009D5A42" w:rsidP="00C711B8">
      <w:pPr>
        <w:pStyle w:val="NoSpacing"/>
        <w:ind w:left="1440"/>
        <w:rPr>
          <w:b/>
          <w:noProof/>
        </w:rPr>
      </w:pPr>
      <w:r>
        <w:rPr>
          <w:b/>
          <w:noProof/>
        </w:rPr>
        <w:pict>
          <v:oval id="_x0000_s1031" style="position:absolute;left:0;text-align:left;margin-left:167.7pt;margin-top:5.3pt;width:44.25pt;height:33pt;z-index:251663360" strokecolor="red" strokeweight="1pt">
            <v:fill opacity="0"/>
          </v:oval>
        </w:pict>
      </w:r>
    </w:p>
    <w:p w:rsidR="00C711B8" w:rsidRDefault="00C711B8" w:rsidP="00C711B8">
      <w:pPr>
        <w:pStyle w:val="NoSpacing"/>
        <w:ind w:left="1440"/>
        <w:rPr>
          <w:b/>
          <w:noProof/>
        </w:rPr>
      </w:pPr>
    </w:p>
    <w:p w:rsidR="00C711B8" w:rsidRDefault="00C711B8" w:rsidP="00C711B8">
      <w:pPr>
        <w:pStyle w:val="NoSpacing"/>
        <w:ind w:left="1440"/>
        <w:rPr>
          <w:b/>
          <w:noProof/>
        </w:rPr>
      </w:pPr>
    </w:p>
    <w:p w:rsidR="00C711B8" w:rsidRDefault="00C711B8" w:rsidP="00C711B8">
      <w:pPr>
        <w:pStyle w:val="NoSpacing"/>
        <w:ind w:left="1440"/>
        <w:rPr>
          <w:b/>
          <w:noProof/>
        </w:rPr>
      </w:pPr>
    </w:p>
    <w:p w:rsidR="00E77F91" w:rsidRDefault="00E77F91" w:rsidP="00C711B8">
      <w:pPr>
        <w:pStyle w:val="NoSpacing"/>
        <w:ind w:left="1440"/>
        <w:rPr>
          <w:b/>
          <w:noProof/>
        </w:rPr>
      </w:pPr>
    </w:p>
    <w:p w:rsidR="00E77F91" w:rsidRDefault="00E77F91" w:rsidP="00C711B8">
      <w:pPr>
        <w:pStyle w:val="NoSpacing"/>
        <w:ind w:left="1440"/>
        <w:rPr>
          <w:b/>
          <w:noProof/>
        </w:rPr>
      </w:pPr>
    </w:p>
    <w:p w:rsidR="00E77F91" w:rsidRDefault="00E77F91" w:rsidP="00C711B8">
      <w:pPr>
        <w:pStyle w:val="NoSpacing"/>
        <w:ind w:left="1440"/>
        <w:rPr>
          <w:b/>
          <w:noProof/>
        </w:rPr>
      </w:pPr>
    </w:p>
    <w:p w:rsidR="00C711B8" w:rsidRDefault="00C711B8" w:rsidP="00C711B8">
      <w:pPr>
        <w:pStyle w:val="NoSpacing"/>
        <w:ind w:left="1440"/>
        <w:rPr>
          <w:b/>
          <w:noProof/>
        </w:rPr>
      </w:pPr>
    </w:p>
    <w:p w:rsidR="00C711B8" w:rsidRDefault="00C711B8" w:rsidP="00C711B8">
      <w:pPr>
        <w:pStyle w:val="NoSpacing"/>
        <w:ind w:left="1440"/>
        <w:rPr>
          <w:b/>
          <w:noProof/>
        </w:rPr>
      </w:pPr>
    </w:p>
    <w:p w:rsidR="00C711B8" w:rsidRDefault="00C711B8" w:rsidP="00C711B8">
      <w:pPr>
        <w:pStyle w:val="NoSpacing"/>
        <w:ind w:left="1440"/>
        <w:rPr>
          <w:b/>
          <w:noProof/>
        </w:rPr>
      </w:pPr>
    </w:p>
    <w:p w:rsidR="00C711B8" w:rsidRDefault="00C711B8" w:rsidP="00C711B8">
      <w:pPr>
        <w:pStyle w:val="NoSpacing"/>
        <w:ind w:left="1440"/>
        <w:rPr>
          <w:b/>
          <w:noProof/>
        </w:rPr>
      </w:pPr>
    </w:p>
    <w:p w:rsidR="00C711B8" w:rsidRDefault="00C711B8" w:rsidP="00C711B8">
      <w:pPr>
        <w:pStyle w:val="NoSpacing"/>
        <w:ind w:left="1440"/>
        <w:rPr>
          <w:b/>
          <w:noProof/>
        </w:rPr>
      </w:pPr>
    </w:p>
    <w:p w:rsidR="00C711B8" w:rsidRDefault="00C711B8" w:rsidP="00C711B8">
      <w:pPr>
        <w:pStyle w:val="NoSpacing"/>
        <w:ind w:left="1440"/>
        <w:rPr>
          <w:b/>
        </w:rPr>
      </w:pPr>
    </w:p>
    <w:p w:rsidR="00C711B8" w:rsidRDefault="00C711B8" w:rsidP="00C711B8">
      <w:pPr>
        <w:pStyle w:val="NoSpacing"/>
      </w:pPr>
    </w:p>
    <w:p w:rsidR="004C4EDE" w:rsidRDefault="001F30FA" w:rsidP="00EF32F8">
      <w:pPr>
        <w:pStyle w:val="NoSpacing"/>
        <w:numPr>
          <w:ilvl w:val="0"/>
          <w:numId w:val="26"/>
        </w:numPr>
      </w:pPr>
      <w:r>
        <w:t xml:space="preserve"> Your work area should look like this:</w:t>
      </w:r>
    </w:p>
    <w:p w:rsidR="001F30FA" w:rsidRPr="001F30FA" w:rsidRDefault="001F30FA" w:rsidP="001F30FA">
      <w:pPr>
        <w:pStyle w:val="NoSpacing"/>
        <w:rPr>
          <w:sz w:val="12"/>
        </w:rPr>
      </w:pPr>
    </w:p>
    <w:p w:rsidR="001F30FA" w:rsidRPr="001F6DA0" w:rsidRDefault="001F30FA" w:rsidP="000F481F">
      <w:pPr>
        <w:pStyle w:val="NoSpacing"/>
        <w:ind w:left="720"/>
      </w:pPr>
      <w:r>
        <w:rPr>
          <w:noProof/>
        </w:rPr>
        <w:drawing>
          <wp:inline distT="0" distB="0" distL="0" distR="0">
            <wp:extent cx="4971806" cy="2495550"/>
            <wp:effectExtent l="19050" t="0" r="244" b="0"/>
            <wp:docPr id="4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806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EDE" w:rsidRPr="00F660AE" w:rsidRDefault="004C4EDE" w:rsidP="00D06210">
      <w:pPr>
        <w:pStyle w:val="NoSpacing"/>
        <w:rPr>
          <w:sz w:val="16"/>
        </w:rPr>
      </w:pPr>
    </w:p>
    <w:p w:rsidR="004C4EDE" w:rsidRDefault="001F30FA" w:rsidP="001F30FA">
      <w:pPr>
        <w:pStyle w:val="NoSpacing"/>
        <w:numPr>
          <w:ilvl w:val="0"/>
          <w:numId w:val="26"/>
        </w:numPr>
      </w:pPr>
      <w:r>
        <w:t xml:space="preserve"> In the Column Chart, </w:t>
      </w:r>
      <w:r w:rsidRPr="00566437">
        <w:rPr>
          <w:b/>
        </w:rPr>
        <w:t>Sort</w:t>
      </w:r>
      <w:r>
        <w:t xml:space="preserve"> </w:t>
      </w:r>
      <w:r w:rsidR="00566437" w:rsidRPr="00566437">
        <w:rPr>
          <w:noProof/>
        </w:rPr>
        <w:drawing>
          <wp:inline distT="0" distB="0" distL="0" distR="0">
            <wp:extent cx="133350" cy="161925"/>
            <wp:effectExtent l="19050" t="0" r="0" b="0"/>
            <wp:docPr id="4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6437">
        <w:t xml:space="preserve"> </w:t>
      </w:r>
      <w:r>
        <w:t xml:space="preserve">the following fields </w:t>
      </w:r>
      <w:r w:rsidRPr="00566437">
        <w:rPr>
          <w:b/>
        </w:rPr>
        <w:t>Ascending</w:t>
      </w:r>
      <w:r>
        <w:t>:</w:t>
      </w:r>
    </w:p>
    <w:p w:rsidR="001F30FA" w:rsidRDefault="00FC47C6" w:rsidP="001F30FA">
      <w:pPr>
        <w:pStyle w:val="NoSpacing"/>
        <w:numPr>
          <w:ilvl w:val="1"/>
          <w:numId w:val="26"/>
        </w:numPr>
      </w:pPr>
      <w:r w:rsidRPr="00FC47C6">
        <w:rPr>
          <w:b/>
        </w:rPr>
        <w:t>Series</w:t>
      </w:r>
      <w:r>
        <w:t>: &lt;#</w:t>
      </w:r>
      <w:r w:rsidR="001F30FA">
        <w:t>FISCAL_YEAR</w:t>
      </w:r>
      <w:r>
        <w:t>#&gt;</w:t>
      </w:r>
    </w:p>
    <w:p w:rsidR="001F30FA" w:rsidRDefault="00FC47C6" w:rsidP="001F30FA">
      <w:pPr>
        <w:pStyle w:val="NoSpacing"/>
        <w:numPr>
          <w:ilvl w:val="1"/>
          <w:numId w:val="26"/>
        </w:numPr>
      </w:pPr>
      <w:r w:rsidRPr="00FC47C6">
        <w:rPr>
          <w:b/>
        </w:rPr>
        <w:t>Category</w:t>
      </w:r>
      <w:r>
        <w:t>: &lt;#</w:t>
      </w:r>
      <w:r w:rsidR="001F30FA">
        <w:t>CHARTFIELD1</w:t>
      </w:r>
      <w:r>
        <w:t>#&gt;</w:t>
      </w:r>
    </w:p>
    <w:p w:rsidR="001F30FA" w:rsidRDefault="00FC47C6" w:rsidP="001F30FA">
      <w:pPr>
        <w:pStyle w:val="NoSpacing"/>
        <w:numPr>
          <w:ilvl w:val="1"/>
          <w:numId w:val="26"/>
        </w:numPr>
      </w:pPr>
      <w:r w:rsidRPr="00FC47C6">
        <w:rPr>
          <w:b/>
        </w:rPr>
        <w:t>Category</w:t>
      </w:r>
      <w:r>
        <w:t>: &lt;#</w:t>
      </w:r>
      <w:r w:rsidR="001F30FA">
        <w:t>ACCOUNTING_PERIOD</w:t>
      </w:r>
      <w:r>
        <w:t>#&gt;</w:t>
      </w:r>
    </w:p>
    <w:p w:rsidR="00566437" w:rsidRPr="000F481F" w:rsidRDefault="00566437" w:rsidP="00566437">
      <w:pPr>
        <w:pStyle w:val="NoSpacing"/>
        <w:ind w:left="720"/>
        <w:rPr>
          <w:sz w:val="12"/>
        </w:rPr>
      </w:pPr>
    </w:p>
    <w:p w:rsidR="00566437" w:rsidRDefault="009B5DCE" w:rsidP="00566437">
      <w:pPr>
        <w:pStyle w:val="NoSpacing"/>
        <w:numPr>
          <w:ilvl w:val="0"/>
          <w:numId w:val="26"/>
        </w:numPr>
      </w:pPr>
      <w:r>
        <w:t xml:space="preserve"> </w:t>
      </w:r>
      <w:r w:rsidRPr="009B5DCE">
        <w:rPr>
          <w:b/>
        </w:rPr>
        <w:t>Save</w:t>
      </w:r>
      <w:r>
        <w:t xml:space="preserve"> your work</w:t>
      </w:r>
    </w:p>
    <w:p w:rsidR="00E77F91" w:rsidRDefault="00E77F91" w:rsidP="00E77F91">
      <w:pPr>
        <w:pStyle w:val="NoSpacing"/>
        <w:ind w:left="360"/>
      </w:pPr>
    </w:p>
    <w:p w:rsidR="009B5DCE" w:rsidRDefault="009B5DCE" w:rsidP="00566437">
      <w:pPr>
        <w:pStyle w:val="NoSpacing"/>
        <w:numPr>
          <w:ilvl w:val="0"/>
          <w:numId w:val="26"/>
        </w:numPr>
      </w:pPr>
      <w:r>
        <w:t xml:space="preserve"> </w:t>
      </w:r>
      <w:r w:rsidRPr="009B5DCE">
        <w:rPr>
          <w:b/>
        </w:rPr>
        <w:t>Run</w:t>
      </w:r>
      <w:r>
        <w:t xml:space="preserve"> the report</w:t>
      </w:r>
    </w:p>
    <w:p w:rsidR="000D187C" w:rsidRPr="000D187C" w:rsidRDefault="000D187C" w:rsidP="000D187C">
      <w:pPr>
        <w:pStyle w:val="NoSpacing"/>
        <w:ind w:left="360"/>
        <w:rPr>
          <w:sz w:val="16"/>
        </w:rPr>
      </w:pPr>
    </w:p>
    <w:p w:rsidR="004C4EDE" w:rsidRDefault="004C4EDE" w:rsidP="00D06210">
      <w:pPr>
        <w:pStyle w:val="NoSpacing"/>
      </w:pPr>
    </w:p>
    <w:p w:rsidR="00E77F91" w:rsidRDefault="00E77F91" w:rsidP="00D06210">
      <w:pPr>
        <w:pStyle w:val="NoSpacing"/>
      </w:pPr>
    </w:p>
    <w:p w:rsidR="00E77F91" w:rsidRDefault="00E77F91" w:rsidP="00D06210">
      <w:pPr>
        <w:pStyle w:val="NoSpacing"/>
      </w:pPr>
    </w:p>
    <w:p w:rsidR="00E77F91" w:rsidRPr="000F481F" w:rsidRDefault="00E77F91" w:rsidP="00D06210">
      <w:pPr>
        <w:pStyle w:val="NoSpacing"/>
      </w:pPr>
    </w:p>
    <w:p w:rsidR="00A55A5A" w:rsidRDefault="00A55A5A" w:rsidP="00D06210">
      <w:pPr>
        <w:pStyle w:val="NoSpacing"/>
      </w:pPr>
      <w:r w:rsidRPr="002626FA">
        <w:lastRenderedPageBreak/>
        <w:t xml:space="preserve">To enhance the readability of the </w:t>
      </w:r>
      <w:r>
        <w:t xml:space="preserve">column </w:t>
      </w:r>
      <w:r w:rsidRPr="002626FA">
        <w:t>chart, we’ll make some formatting changes.</w:t>
      </w:r>
    </w:p>
    <w:p w:rsidR="00A55A5A" w:rsidRPr="000F481F" w:rsidRDefault="00A55A5A" w:rsidP="00D06210">
      <w:pPr>
        <w:pStyle w:val="NoSpacing"/>
        <w:rPr>
          <w:sz w:val="12"/>
        </w:rPr>
      </w:pPr>
    </w:p>
    <w:p w:rsidR="00A55A5A" w:rsidRDefault="00A55A5A" w:rsidP="00A55A5A">
      <w:pPr>
        <w:pStyle w:val="NoSpacing"/>
        <w:numPr>
          <w:ilvl w:val="0"/>
          <w:numId w:val="26"/>
        </w:numPr>
      </w:pPr>
      <w:r>
        <w:t xml:space="preserve"> Add some space </w:t>
      </w:r>
      <w:r w:rsidR="0060119E">
        <w:t>between</w:t>
      </w:r>
      <w:r>
        <w:t xml:space="preserve"> the chart and the crosstab</w:t>
      </w:r>
    </w:p>
    <w:p w:rsidR="00663793" w:rsidRDefault="00663793" w:rsidP="00663793">
      <w:pPr>
        <w:pStyle w:val="NoSpacing"/>
        <w:numPr>
          <w:ilvl w:val="1"/>
          <w:numId w:val="26"/>
        </w:numPr>
      </w:pPr>
      <w:r>
        <w:t xml:space="preserve">Click the </w:t>
      </w:r>
      <w:r w:rsidRPr="00663793">
        <w:rPr>
          <w:b/>
        </w:rPr>
        <w:t>Toolbox</w:t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>
            <wp:extent cx="228600" cy="200025"/>
            <wp:effectExtent l="19050" t="0" r="0" b="0"/>
            <wp:docPr id="4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>tab</w:t>
      </w:r>
    </w:p>
    <w:p w:rsidR="00663793" w:rsidRDefault="00663793" w:rsidP="00663793">
      <w:pPr>
        <w:pStyle w:val="NoSpacing"/>
        <w:numPr>
          <w:ilvl w:val="1"/>
          <w:numId w:val="26"/>
        </w:numPr>
      </w:pPr>
      <w:r>
        <w:t xml:space="preserve">Drag and drop a </w:t>
      </w:r>
      <w:r w:rsidRPr="00663793">
        <w:rPr>
          <w:b/>
        </w:rPr>
        <w:t>Block</w:t>
      </w:r>
      <w:r>
        <w:t xml:space="preserve"> </w:t>
      </w:r>
      <w:r>
        <w:rPr>
          <w:noProof/>
        </w:rPr>
        <w:drawing>
          <wp:inline distT="0" distB="0" distL="0" distR="0">
            <wp:extent cx="161925" cy="123825"/>
            <wp:effectExtent l="19050" t="0" r="9525" b="0"/>
            <wp:docPr id="4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next to the chart when you see the thick black blinking line</w:t>
      </w:r>
    </w:p>
    <w:p w:rsidR="00CC3F38" w:rsidRDefault="00CC3F38" w:rsidP="00CC3F38">
      <w:pPr>
        <w:pStyle w:val="NoSpacing"/>
      </w:pPr>
    </w:p>
    <w:p w:rsidR="00CC3F38" w:rsidRDefault="009D5A42" w:rsidP="00CC3F38">
      <w:pPr>
        <w:pStyle w:val="NoSpacing"/>
        <w:ind w:left="1080"/>
      </w:pPr>
      <w:r>
        <w:rPr>
          <w:noProof/>
        </w:rPr>
        <w:pict>
          <v:oval id="_x0000_s1052" style="position:absolute;left:0;text-align:left;margin-left:224.7pt;margin-top:2.45pt;width:35.25pt;height:174.75pt;z-index:251682816" strokecolor="red" strokeweight="1pt">
            <v:fill opacity="0"/>
          </v:oval>
        </w:pict>
      </w:r>
      <w:r w:rsidR="00CC3F38">
        <w:rPr>
          <w:noProof/>
        </w:rPr>
        <w:drawing>
          <wp:inline distT="0" distB="0" distL="0" distR="0">
            <wp:extent cx="2847975" cy="2847975"/>
            <wp:effectExtent l="19050" t="0" r="9525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2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38" w:rsidRDefault="00CC3F38" w:rsidP="00CC3F38">
      <w:pPr>
        <w:pStyle w:val="NoSpacing"/>
        <w:ind w:left="1080"/>
      </w:pPr>
    </w:p>
    <w:p w:rsidR="00663793" w:rsidRDefault="00663793" w:rsidP="00663793">
      <w:pPr>
        <w:pStyle w:val="NoSpacing"/>
        <w:numPr>
          <w:ilvl w:val="1"/>
          <w:numId w:val="26"/>
        </w:numPr>
      </w:pPr>
      <w:r>
        <w:t xml:space="preserve">Drag and drop a </w:t>
      </w:r>
      <w:r w:rsidRPr="00663793">
        <w:rPr>
          <w:b/>
        </w:rPr>
        <w:t>Text Item</w:t>
      </w:r>
      <w:r>
        <w:t xml:space="preserve"> </w:t>
      </w:r>
      <w:r>
        <w:rPr>
          <w:noProof/>
        </w:rPr>
        <w:drawing>
          <wp:inline distT="0" distB="0" distL="0" distR="0">
            <wp:extent cx="161925" cy="133350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into the block</w:t>
      </w:r>
    </w:p>
    <w:p w:rsidR="00CC3F38" w:rsidRDefault="00CC3F38" w:rsidP="00CC3F38">
      <w:pPr>
        <w:pStyle w:val="NoSpacing"/>
      </w:pPr>
    </w:p>
    <w:p w:rsidR="00CC3F38" w:rsidRDefault="009D5A42" w:rsidP="00CC3F38">
      <w:pPr>
        <w:pStyle w:val="NoSpacing"/>
        <w:ind w:left="2160"/>
      </w:pPr>
      <w:r>
        <w:rPr>
          <w:noProof/>
        </w:rPr>
        <w:pict>
          <v:oval id="_x0000_s1053" style="position:absolute;left:0;text-align:left;margin-left:100.2pt;margin-top:69.6pt;width:35.25pt;height:30.75pt;z-index:251683840" strokecolor="red" strokeweight="1pt">
            <v:fill opacity="0"/>
          </v:oval>
        </w:pict>
      </w:r>
      <w:r w:rsidR="00CC3F38" w:rsidRPr="00CC3F38">
        <w:rPr>
          <w:noProof/>
        </w:rPr>
        <w:drawing>
          <wp:inline distT="0" distB="0" distL="0" distR="0">
            <wp:extent cx="2009775" cy="1914525"/>
            <wp:effectExtent l="19050" t="0" r="9525" b="0"/>
            <wp:docPr id="71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524" cy="1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38" w:rsidRDefault="00CC3F38" w:rsidP="00CC3F38">
      <w:pPr>
        <w:pStyle w:val="NoSpacing"/>
      </w:pPr>
    </w:p>
    <w:p w:rsidR="00663793" w:rsidRDefault="00663793" w:rsidP="00663793">
      <w:pPr>
        <w:pStyle w:val="NoSpacing"/>
        <w:numPr>
          <w:ilvl w:val="1"/>
          <w:numId w:val="26"/>
        </w:numPr>
      </w:pPr>
      <w:r>
        <w:t xml:space="preserve">Type [space] [space] in the </w:t>
      </w:r>
      <w:r w:rsidRPr="00663793">
        <w:rPr>
          <w:b/>
        </w:rPr>
        <w:t>Text</w:t>
      </w:r>
      <w:r>
        <w:t xml:space="preserve"> window</w:t>
      </w:r>
    </w:p>
    <w:p w:rsidR="00663793" w:rsidRPr="00663793" w:rsidRDefault="00663793" w:rsidP="00663793">
      <w:pPr>
        <w:pStyle w:val="NoSpacing"/>
        <w:numPr>
          <w:ilvl w:val="1"/>
          <w:numId w:val="26"/>
        </w:numPr>
      </w:pPr>
      <w:r>
        <w:t xml:space="preserve">In the work area, click the block and choose the </w:t>
      </w:r>
      <w:r w:rsidRPr="00663793">
        <w:rPr>
          <w:b/>
        </w:rPr>
        <w:t>Font</w:t>
      </w:r>
      <w:r>
        <w:t xml:space="preserve"> size of </w:t>
      </w:r>
      <w:r w:rsidRPr="00663793">
        <w:rPr>
          <w:b/>
        </w:rPr>
        <w:t>16 pt</w:t>
      </w:r>
    </w:p>
    <w:p w:rsidR="00663793" w:rsidRDefault="00663793" w:rsidP="00ED7AFD">
      <w:pPr>
        <w:pStyle w:val="NoSpacing"/>
        <w:ind w:left="1080"/>
        <w:rPr>
          <w:sz w:val="12"/>
        </w:rPr>
      </w:pPr>
    </w:p>
    <w:p w:rsidR="00E77F91" w:rsidRPr="00B52648" w:rsidRDefault="00E77F91" w:rsidP="00ED7AFD">
      <w:pPr>
        <w:pStyle w:val="NoSpacing"/>
        <w:ind w:left="1080"/>
        <w:rPr>
          <w:sz w:val="12"/>
        </w:rPr>
      </w:pPr>
    </w:p>
    <w:p w:rsidR="00A55A5A" w:rsidRDefault="00A55A5A" w:rsidP="00A55A5A">
      <w:pPr>
        <w:pStyle w:val="NoSpacing"/>
        <w:numPr>
          <w:ilvl w:val="0"/>
          <w:numId w:val="26"/>
        </w:numPr>
      </w:pPr>
      <w:r>
        <w:t xml:space="preserve"> Change the color</w:t>
      </w:r>
      <w:r w:rsidR="00F34A10">
        <w:t>s</w:t>
      </w:r>
      <w:r>
        <w:t xml:space="preserve"> of </w:t>
      </w:r>
      <w:r w:rsidR="00F34A10">
        <w:t>the</w:t>
      </w:r>
      <w:r>
        <w:t xml:space="preserve"> column bar</w:t>
      </w:r>
      <w:r w:rsidR="00F34A10">
        <w:t>s</w:t>
      </w:r>
      <w:r w:rsidR="00663793">
        <w:t xml:space="preserve"> </w:t>
      </w:r>
      <w:r w:rsidR="00F34A10">
        <w:t>to make them better</w:t>
      </w:r>
      <w:r w:rsidR="00663793">
        <w:t xml:space="preserve"> “UD” </w:t>
      </w:r>
      <w:r w:rsidR="00F34A10">
        <w:t>colors</w:t>
      </w:r>
      <w:r w:rsidR="00D237A5">
        <w:t xml:space="preserve"> (or </w:t>
      </w:r>
      <w:r w:rsidR="00BE029B">
        <w:t>not)</w:t>
      </w:r>
    </w:p>
    <w:p w:rsidR="00663793" w:rsidRDefault="00663793" w:rsidP="00663793">
      <w:pPr>
        <w:pStyle w:val="NoSpacing"/>
        <w:numPr>
          <w:ilvl w:val="1"/>
          <w:numId w:val="26"/>
        </w:numPr>
      </w:pPr>
      <w:r>
        <w:t>Click the chart in the work area</w:t>
      </w:r>
    </w:p>
    <w:p w:rsidR="00663793" w:rsidRPr="00F34A10" w:rsidRDefault="00663793" w:rsidP="00663793">
      <w:pPr>
        <w:pStyle w:val="NoSpacing"/>
        <w:numPr>
          <w:ilvl w:val="1"/>
          <w:numId w:val="26"/>
        </w:numPr>
      </w:pPr>
      <w:r>
        <w:t xml:space="preserve">In </w:t>
      </w:r>
      <w:r w:rsidRPr="00F34A10">
        <w:rPr>
          <w:b/>
        </w:rPr>
        <w:t>Properties</w:t>
      </w:r>
      <w:r>
        <w:t xml:space="preserve">, go to </w:t>
      </w:r>
      <w:r w:rsidR="00F34A10" w:rsidRPr="00F34A10">
        <w:rPr>
          <w:b/>
        </w:rPr>
        <w:t>Color &amp; Background/</w:t>
      </w:r>
      <w:r w:rsidR="0060119E" w:rsidRPr="00F34A10">
        <w:rPr>
          <w:b/>
        </w:rPr>
        <w:t>Palette</w:t>
      </w:r>
      <w:r w:rsidR="00F34A10">
        <w:rPr>
          <w:b/>
        </w:rPr>
        <w:t xml:space="preserve">, </w:t>
      </w:r>
      <w:r w:rsidR="00F34A10" w:rsidRPr="00F34A10">
        <w:t xml:space="preserve">click </w:t>
      </w:r>
      <w:r w:rsidR="00F34A10">
        <w:rPr>
          <w:b/>
        </w:rPr>
        <w:t xml:space="preserve">Ellipses </w:t>
      </w:r>
      <w:r w:rsidR="00F34A10">
        <w:rPr>
          <w:b/>
          <w:noProof/>
        </w:rPr>
        <w:drawing>
          <wp:inline distT="0" distB="0" distL="0" distR="0">
            <wp:extent cx="190500" cy="171450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648" w:rsidRPr="00D22057" w:rsidRDefault="00F34A10" w:rsidP="00B52648">
      <w:pPr>
        <w:pStyle w:val="NoSpacing"/>
        <w:numPr>
          <w:ilvl w:val="1"/>
          <w:numId w:val="26"/>
        </w:numPr>
        <w:rPr>
          <w:i/>
        </w:rPr>
      </w:pPr>
      <w:r>
        <w:t xml:space="preserve">In the </w:t>
      </w:r>
      <w:r w:rsidR="0060119E">
        <w:t>Palette</w:t>
      </w:r>
      <w:r>
        <w:t xml:space="preserve"> window the colors for the columns will be used in the order displayed</w:t>
      </w:r>
      <w:r w:rsidR="00B52648">
        <w:t xml:space="preserve">. </w:t>
      </w:r>
    </w:p>
    <w:p w:rsidR="00D22057" w:rsidRPr="00D22057" w:rsidRDefault="00D22057" w:rsidP="00D22057">
      <w:pPr>
        <w:pStyle w:val="NoSpacing"/>
        <w:ind w:left="1080"/>
        <w:rPr>
          <w:i/>
          <w:sz w:val="4"/>
        </w:rPr>
      </w:pPr>
    </w:p>
    <w:p w:rsidR="00F34A10" w:rsidRPr="00B52648" w:rsidRDefault="00B52648" w:rsidP="00B52648">
      <w:pPr>
        <w:pStyle w:val="NoSpacing"/>
        <w:ind w:left="720"/>
        <w:rPr>
          <w:i/>
        </w:rPr>
      </w:pPr>
      <w:r w:rsidRPr="00B52648">
        <w:rPr>
          <w:i/>
          <w:sz w:val="18"/>
        </w:rPr>
        <w:t>(Note - There are only two years in our chart, so we’re only concerned with the top two colors.)</w:t>
      </w:r>
    </w:p>
    <w:p w:rsidR="00F34A10" w:rsidRDefault="00F34A10" w:rsidP="00663793">
      <w:pPr>
        <w:pStyle w:val="NoSpacing"/>
        <w:numPr>
          <w:ilvl w:val="1"/>
          <w:numId w:val="26"/>
        </w:numPr>
      </w:pPr>
      <w:r>
        <w:t xml:space="preserve">Find the “bright blue” color and move it up to the top with the </w:t>
      </w:r>
      <w:r w:rsidRPr="00F34A10">
        <w:rPr>
          <w:b/>
        </w:rPr>
        <w:t>Up</w:t>
      </w:r>
      <w:r>
        <w:t xml:space="preserve"> </w:t>
      </w:r>
      <w:r>
        <w:rPr>
          <w:noProof/>
        </w:rPr>
        <w:drawing>
          <wp:inline distT="0" distB="0" distL="0" distR="0">
            <wp:extent cx="123825" cy="161925"/>
            <wp:effectExtent l="1905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arrow</w:t>
      </w:r>
    </w:p>
    <w:p w:rsidR="00F34A10" w:rsidRDefault="00F34A10" w:rsidP="00663793">
      <w:pPr>
        <w:pStyle w:val="NoSpacing"/>
        <w:numPr>
          <w:ilvl w:val="1"/>
          <w:numId w:val="26"/>
        </w:numPr>
      </w:pPr>
      <w:r>
        <w:lastRenderedPageBreak/>
        <w:t xml:space="preserve">Find the “bright gold” color and move it up to second from the top position with the </w:t>
      </w:r>
      <w:r w:rsidRPr="00F34A10">
        <w:rPr>
          <w:b/>
        </w:rPr>
        <w:t>Up</w:t>
      </w:r>
      <w:r>
        <w:t xml:space="preserve"> </w:t>
      </w:r>
      <w:r w:rsidRPr="00F34A10">
        <w:rPr>
          <w:noProof/>
        </w:rPr>
        <w:drawing>
          <wp:inline distT="0" distB="0" distL="0" distR="0">
            <wp:extent cx="123825" cy="161925"/>
            <wp:effectExtent l="19050" t="0" r="9525" b="0"/>
            <wp:docPr id="45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arrow</w:t>
      </w:r>
    </w:p>
    <w:p w:rsidR="00F34A10" w:rsidRPr="000F481F" w:rsidRDefault="00F34A10" w:rsidP="00663793">
      <w:pPr>
        <w:pStyle w:val="NoSpacing"/>
        <w:numPr>
          <w:ilvl w:val="1"/>
          <w:numId w:val="26"/>
        </w:numPr>
      </w:pPr>
      <w:r>
        <w:t xml:space="preserve">Click </w:t>
      </w:r>
      <w:r w:rsidRPr="00F34A10">
        <w:rPr>
          <w:b/>
        </w:rPr>
        <w:t>OK</w:t>
      </w:r>
    </w:p>
    <w:p w:rsidR="000F481F" w:rsidRDefault="000F481F" w:rsidP="000F481F">
      <w:pPr>
        <w:pStyle w:val="NoSpacing"/>
        <w:ind w:left="1080"/>
        <w:rPr>
          <w:sz w:val="12"/>
        </w:rPr>
      </w:pPr>
    </w:p>
    <w:p w:rsidR="00E77F91" w:rsidRPr="000F481F" w:rsidRDefault="00E77F91" w:rsidP="000F481F">
      <w:pPr>
        <w:pStyle w:val="NoSpacing"/>
        <w:ind w:left="1080"/>
        <w:rPr>
          <w:sz w:val="12"/>
        </w:rPr>
      </w:pPr>
    </w:p>
    <w:p w:rsidR="000F481F" w:rsidRDefault="000F481F" w:rsidP="000F481F">
      <w:pPr>
        <w:pStyle w:val="NoSpacing"/>
        <w:numPr>
          <w:ilvl w:val="0"/>
          <w:numId w:val="26"/>
        </w:numPr>
      </w:pPr>
      <w:r>
        <w:t xml:space="preserve"> Turn on Tooltips for the chart</w:t>
      </w:r>
    </w:p>
    <w:p w:rsidR="000F481F" w:rsidRPr="00F34A10" w:rsidRDefault="000F481F" w:rsidP="000F481F">
      <w:pPr>
        <w:pStyle w:val="NoSpacing"/>
        <w:numPr>
          <w:ilvl w:val="1"/>
          <w:numId w:val="26"/>
        </w:numPr>
      </w:pPr>
      <w:r>
        <w:t xml:space="preserve">In </w:t>
      </w:r>
      <w:r w:rsidRPr="000F481F">
        <w:rPr>
          <w:b/>
        </w:rPr>
        <w:t>Properties</w:t>
      </w:r>
      <w:r>
        <w:t xml:space="preserve">, go to </w:t>
      </w:r>
      <w:r w:rsidRPr="000F481F">
        <w:rPr>
          <w:b/>
        </w:rPr>
        <w:t>Chart Labels/Tooltips</w:t>
      </w:r>
      <w:r>
        <w:t xml:space="preserve"> and change to </w:t>
      </w:r>
      <w:r w:rsidRPr="000F481F">
        <w:rPr>
          <w:b/>
        </w:rPr>
        <w:t>Show</w:t>
      </w:r>
    </w:p>
    <w:p w:rsidR="00F34A10" w:rsidRDefault="00F34A10" w:rsidP="00F34A10">
      <w:pPr>
        <w:pStyle w:val="NoSpacing"/>
        <w:ind w:left="720"/>
        <w:rPr>
          <w:sz w:val="12"/>
        </w:rPr>
      </w:pPr>
    </w:p>
    <w:p w:rsidR="00E77F91" w:rsidRPr="00B52648" w:rsidRDefault="00E77F91" w:rsidP="00F34A10">
      <w:pPr>
        <w:pStyle w:val="NoSpacing"/>
        <w:ind w:left="720"/>
        <w:rPr>
          <w:sz w:val="12"/>
        </w:rPr>
      </w:pPr>
    </w:p>
    <w:p w:rsidR="00F34A10" w:rsidRDefault="00F34A10" w:rsidP="00F34A10">
      <w:pPr>
        <w:pStyle w:val="NoSpacing"/>
        <w:numPr>
          <w:ilvl w:val="0"/>
          <w:numId w:val="26"/>
        </w:numPr>
      </w:pPr>
      <w:r>
        <w:t xml:space="preserve"> </w:t>
      </w:r>
      <w:r w:rsidRPr="00F34A10">
        <w:rPr>
          <w:b/>
        </w:rPr>
        <w:t>Save</w:t>
      </w:r>
      <w:r>
        <w:t xml:space="preserve"> your work</w:t>
      </w:r>
    </w:p>
    <w:p w:rsidR="00E77F91" w:rsidRDefault="00E77F91" w:rsidP="00E77F91">
      <w:pPr>
        <w:pStyle w:val="NoSpacing"/>
        <w:ind w:left="360"/>
      </w:pPr>
    </w:p>
    <w:p w:rsidR="004C4EDE" w:rsidRDefault="00F34A10" w:rsidP="00D06210">
      <w:pPr>
        <w:pStyle w:val="NoSpacing"/>
        <w:numPr>
          <w:ilvl w:val="0"/>
          <w:numId w:val="26"/>
        </w:numPr>
      </w:pPr>
      <w:r>
        <w:t xml:space="preserve"> </w:t>
      </w:r>
      <w:r w:rsidRPr="00F34A10">
        <w:rPr>
          <w:b/>
        </w:rPr>
        <w:t>Run</w:t>
      </w:r>
      <w:r>
        <w:t xml:space="preserve"> the report</w:t>
      </w:r>
    </w:p>
    <w:p w:rsidR="000D187C" w:rsidRDefault="000D187C" w:rsidP="000D187C">
      <w:pPr>
        <w:pStyle w:val="NoSpacing"/>
        <w:ind w:left="720"/>
      </w:pPr>
      <w:r>
        <w:t>Note: Hover your mouse over the columns in the chart to see the additional information</w:t>
      </w:r>
    </w:p>
    <w:p w:rsidR="00E77F91" w:rsidRDefault="00E77F91" w:rsidP="00E77F91">
      <w:pPr>
        <w:pStyle w:val="NoSpacing"/>
      </w:pPr>
    </w:p>
    <w:p w:rsidR="00E77F91" w:rsidRPr="001F6DA0" w:rsidRDefault="00E77F91" w:rsidP="00E77F91">
      <w:pPr>
        <w:pStyle w:val="NoSpacing"/>
      </w:pPr>
    </w:p>
    <w:p w:rsidR="00D06210" w:rsidRPr="000F481F" w:rsidRDefault="00D06210" w:rsidP="00EF32F8">
      <w:pPr>
        <w:pStyle w:val="NoSpacing"/>
        <w:ind w:left="360"/>
      </w:pPr>
      <w:r w:rsidRPr="007B61D8">
        <w:rPr>
          <w:b/>
        </w:rPr>
        <w:t>D. Convert a chart to a different type</w:t>
      </w:r>
      <w:r w:rsidR="0061340A" w:rsidRPr="007B61D8">
        <w:rPr>
          <w:b/>
        </w:rPr>
        <w:t xml:space="preserve"> </w:t>
      </w:r>
      <w:r w:rsidR="0061340A" w:rsidRPr="000F481F">
        <w:t>(using the chart from C. above)</w:t>
      </w:r>
    </w:p>
    <w:p w:rsidR="0061340A" w:rsidRDefault="0061340A" w:rsidP="00EF32F8">
      <w:pPr>
        <w:pStyle w:val="NoSpacing"/>
        <w:ind w:left="360"/>
      </w:pPr>
    </w:p>
    <w:p w:rsidR="0061340A" w:rsidRDefault="0061340A" w:rsidP="0061340A">
      <w:pPr>
        <w:pStyle w:val="NoSpacing"/>
        <w:numPr>
          <w:ilvl w:val="0"/>
          <w:numId w:val="31"/>
        </w:numPr>
      </w:pPr>
      <w:r>
        <w:t xml:space="preserve">In the menu </w:t>
      </w:r>
      <w:r w:rsidRPr="0061340A">
        <w:rPr>
          <w:b/>
        </w:rPr>
        <w:t>File/Save As</w:t>
      </w:r>
      <w:r>
        <w:t xml:space="preserve">… save the report with a new name, </w:t>
      </w:r>
      <w:r w:rsidRPr="0061340A">
        <w:rPr>
          <w:b/>
        </w:rPr>
        <w:t xml:space="preserve">Convert Chart </w:t>
      </w:r>
      <w:r w:rsidR="00E77F91">
        <w:rPr>
          <w:b/>
        </w:rPr>
        <w:t>Crosstab</w:t>
      </w:r>
    </w:p>
    <w:p w:rsidR="0061340A" w:rsidRDefault="0061340A" w:rsidP="0061340A">
      <w:pPr>
        <w:pStyle w:val="NoSpacing"/>
        <w:numPr>
          <w:ilvl w:val="0"/>
          <w:numId w:val="31"/>
        </w:numPr>
      </w:pPr>
      <w:r>
        <w:t xml:space="preserve">In the work area, right click on the chart and choose </w:t>
      </w:r>
      <w:r w:rsidRPr="0061340A">
        <w:rPr>
          <w:b/>
        </w:rPr>
        <w:t>Convert Chart…</w:t>
      </w:r>
    </w:p>
    <w:p w:rsidR="0061340A" w:rsidRDefault="0061340A" w:rsidP="0061340A">
      <w:pPr>
        <w:pStyle w:val="NoSpacing"/>
        <w:numPr>
          <w:ilvl w:val="0"/>
          <w:numId w:val="31"/>
        </w:numPr>
      </w:pPr>
      <w:r>
        <w:t xml:space="preserve">Experiment with different chart groups/types </w:t>
      </w:r>
    </w:p>
    <w:p w:rsidR="0061340A" w:rsidRDefault="009F7D70" w:rsidP="0061340A">
      <w:pPr>
        <w:pStyle w:val="NoSpacing"/>
        <w:numPr>
          <w:ilvl w:val="1"/>
          <w:numId w:val="31"/>
        </w:numPr>
      </w:pPr>
      <w:r>
        <w:t>Line</w:t>
      </w:r>
    </w:p>
    <w:p w:rsidR="009F7D70" w:rsidRDefault="009F7D70" w:rsidP="0061340A">
      <w:pPr>
        <w:pStyle w:val="NoSpacing"/>
        <w:numPr>
          <w:ilvl w:val="1"/>
          <w:numId w:val="31"/>
        </w:numPr>
      </w:pPr>
      <w:r>
        <w:t>Bar</w:t>
      </w:r>
    </w:p>
    <w:p w:rsidR="009F7D70" w:rsidRDefault="009F7D70" w:rsidP="0061340A">
      <w:pPr>
        <w:pStyle w:val="NoSpacing"/>
        <w:numPr>
          <w:ilvl w:val="1"/>
          <w:numId w:val="31"/>
        </w:numPr>
      </w:pPr>
      <w:r>
        <w:t>Pareto</w:t>
      </w:r>
    </w:p>
    <w:p w:rsidR="00E77F91" w:rsidRDefault="00E77F91" w:rsidP="00E77F91">
      <w:pPr>
        <w:pStyle w:val="NoSpacing"/>
      </w:pPr>
    </w:p>
    <w:p w:rsidR="009F7D70" w:rsidRDefault="009F7D70" w:rsidP="009F7D70">
      <w:pPr>
        <w:pStyle w:val="NoSpacing"/>
        <w:numPr>
          <w:ilvl w:val="0"/>
          <w:numId w:val="31"/>
        </w:numPr>
      </w:pPr>
      <w:r>
        <w:t>Run the report after each new chart to see how you like the results.</w:t>
      </w:r>
    </w:p>
    <w:p w:rsidR="00E77F91" w:rsidRDefault="00E77F91" w:rsidP="00E77F91">
      <w:pPr>
        <w:pStyle w:val="NoSpacing"/>
        <w:ind w:left="720"/>
      </w:pPr>
    </w:p>
    <w:p w:rsidR="007B61D8" w:rsidRDefault="007B61D8" w:rsidP="009F7D70">
      <w:pPr>
        <w:pStyle w:val="NoSpacing"/>
        <w:numPr>
          <w:ilvl w:val="0"/>
          <w:numId w:val="31"/>
        </w:numPr>
      </w:pPr>
      <w:r>
        <w:t>Save the report when you are done trying out different charts.</w:t>
      </w:r>
    </w:p>
    <w:p w:rsidR="00D06210" w:rsidRDefault="00D06210" w:rsidP="00D06210">
      <w:pPr>
        <w:pStyle w:val="NoSpacing"/>
      </w:pPr>
    </w:p>
    <w:p w:rsidR="00D06210" w:rsidRDefault="00D06210" w:rsidP="00D06210">
      <w:pPr>
        <w:pStyle w:val="NoSpacing"/>
      </w:pPr>
    </w:p>
    <w:p w:rsidR="00D06210" w:rsidRDefault="00D06210" w:rsidP="00D06210">
      <w:pPr>
        <w:pStyle w:val="NoSpacing"/>
      </w:pPr>
    </w:p>
    <w:p w:rsidR="00D06210" w:rsidRPr="00D06210" w:rsidRDefault="00D06210" w:rsidP="00D06210">
      <w:pPr>
        <w:pStyle w:val="NoSpacing"/>
      </w:pPr>
    </w:p>
    <w:sectPr w:rsidR="00D06210" w:rsidRPr="00D06210" w:rsidSect="00CD78FA">
      <w:headerReference w:type="default" r:id="rId45"/>
      <w:footerReference w:type="default" r:id="rId46"/>
      <w:pgSz w:w="12240" w:h="15840"/>
      <w:pgMar w:top="1152" w:right="1296" w:bottom="1152" w:left="1296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7F8" w:rsidRDefault="009E67F8" w:rsidP="00CD78FA">
      <w:pPr>
        <w:spacing w:after="0" w:line="240" w:lineRule="auto"/>
      </w:pPr>
      <w:r>
        <w:separator/>
      </w:r>
    </w:p>
  </w:endnote>
  <w:endnote w:type="continuationSeparator" w:id="0">
    <w:p w:rsidR="009E67F8" w:rsidRDefault="009E67F8" w:rsidP="00CD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FA" w:rsidRDefault="00CD78FA">
    <w:pPr>
      <w:pStyle w:val="Footer"/>
    </w:pPr>
    <w:r w:rsidRPr="00A837CF">
      <w:rPr>
        <w:sz w:val="18"/>
        <w:szCs w:val="16"/>
      </w:rPr>
      <w:t>© 20</w:t>
    </w:r>
    <w:r w:rsidR="00F1158B">
      <w:rPr>
        <w:sz w:val="18"/>
        <w:szCs w:val="16"/>
      </w:rPr>
      <w:t>10</w:t>
    </w:r>
    <w:r w:rsidRPr="00A837CF">
      <w:rPr>
        <w:sz w:val="18"/>
        <w:szCs w:val="16"/>
      </w:rPr>
      <w:t xml:space="preserve"> University of Delaware</w:t>
    </w:r>
    <w:r w:rsidRPr="00A837CF">
      <w:rPr>
        <w:sz w:val="18"/>
        <w:szCs w:val="16"/>
      </w:rPr>
      <w:ptab w:relativeTo="margin" w:alignment="center" w:leader="none"/>
    </w:r>
    <w:r w:rsidR="009D5A42" w:rsidRPr="00A837CF">
      <w:rPr>
        <w:sz w:val="18"/>
        <w:szCs w:val="16"/>
      </w:rPr>
      <w:fldChar w:fldCharType="begin"/>
    </w:r>
    <w:r w:rsidRPr="00A837CF">
      <w:rPr>
        <w:sz w:val="18"/>
        <w:szCs w:val="16"/>
      </w:rPr>
      <w:instrText xml:space="preserve"> PAGE  \* ArabicDash  \* MERGEFORMAT </w:instrText>
    </w:r>
    <w:r w:rsidR="009D5A42" w:rsidRPr="00A837CF">
      <w:rPr>
        <w:sz w:val="18"/>
        <w:szCs w:val="16"/>
      </w:rPr>
      <w:fldChar w:fldCharType="separate"/>
    </w:r>
    <w:r w:rsidR="00625379">
      <w:rPr>
        <w:noProof/>
        <w:sz w:val="18"/>
        <w:szCs w:val="16"/>
      </w:rPr>
      <w:t>- 1 -</w:t>
    </w:r>
    <w:r w:rsidR="009D5A42" w:rsidRPr="00A837CF">
      <w:rPr>
        <w:sz w:val="18"/>
        <w:szCs w:val="16"/>
      </w:rPr>
      <w:fldChar w:fldCharType="end"/>
    </w:r>
    <w:r w:rsidRPr="00A837CF">
      <w:rPr>
        <w:sz w:val="18"/>
        <w:szCs w:val="16"/>
      </w:rPr>
      <w:ptab w:relativeTo="margin" w:alignment="right" w:leader="none"/>
    </w:r>
    <w:fldSimple w:instr=" DATE   \* MERGEFORMAT ">
      <w:r w:rsidR="00625379" w:rsidRPr="00625379">
        <w:rPr>
          <w:noProof/>
          <w:sz w:val="18"/>
          <w:szCs w:val="16"/>
        </w:rPr>
        <w:t>7/26/2010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7F8" w:rsidRDefault="009E67F8" w:rsidP="00CD78FA">
      <w:pPr>
        <w:spacing w:after="0" w:line="240" w:lineRule="auto"/>
      </w:pPr>
      <w:r>
        <w:separator/>
      </w:r>
    </w:p>
  </w:footnote>
  <w:footnote w:type="continuationSeparator" w:id="0">
    <w:p w:rsidR="009E67F8" w:rsidRDefault="009E67F8" w:rsidP="00CD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FA" w:rsidRDefault="00CD78FA" w:rsidP="00CD78FA">
    <w:pPr>
      <w:pStyle w:val="Header"/>
      <w:rPr>
        <w:sz w:val="18"/>
      </w:rPr>
    </w:pPr>
    <w:r>
      <w:rPr>
        <w:sz w:val="18"/>
      </w:rPr>
      <w:t>University of Delaware</w:t>
    </w:r>
    <w:r>
      <w:rPr>
        <w:sz w:val="18"/>
      </w:rPr>
      <w:tab/>
      <w:t xml:space="preserve">                              </w:t>
    </w:r>
    <w:r>
      <w:rPr>
        <w:sz w:val="18"/>
      </w:rPr>
      <w:tab/>
    </w:r>
    <w:r w:rsidR="00BF7A4D">
      <w:rPr>
        <w:sz w:val="18"/>
      </w:rPr>
      <w:t>Char</w:t>
    </w:r>
    <w:r>
      <w:rPr>
        <w:sz w:val="18"/>
      </w:rPr>
      <w:t>ts</w:t>
    </w:r>
  </w:p>
  <w:p w:rsidR="00CD78FA" w:rsidRPr="00A9695A" w:rsidRDefault="00CD78FA" w:rsidP="00CD78FA">
    <w:pPr>
      <w:pStyle w:val="Header"/>
      <w:rPr>
        <w:sz w:val="18"/>
      </w:rPr>
    </w:pPr>
    <w:r>
      <w:rPr>
        <w:sz w:val="18"/>
      </w:rPr>
      <w:t>Cognos Training</w:t>
    </w:r>
  </w:p>
  <w:p w:rsidR="00CD78FA" w:rsidRDefault="00CD78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745"/>
    <w:multiLevelType w:val="hybridMultilevel"/>
    <w:tmpl w:val="C5303AA8"/>
    <w:lvl w:ilvl="0" w:tplc="59DE248C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BB1CBECA">
      <w:start w:val="1"/>
      <w:numFmt w:val="lowerRoman"/>
      <w:lvlText w:val="%3."/>
      <w:lvlJc w:val="right"/>
      <w:pPr>
        <w:ind w:left="187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C2435"/>
    <w:multiLevelType w:val="hybridMultilevel"/>
    <w:tmpl w:val="34B8E0A2"/>
    <w:lvl w:ilvl="0" w:tplc="2D22FD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3340E"/>
    <w:multiLevelType w:val="hybridMultilevel"/>
    <w:tmpl w:val="5BC6119C"/>
    <w:lvl w:ilvl="0" w:tplc="3710C1EE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D182E01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564AC"/>
    <w:multiLevelType w:val="hybridMultilevel"/>
    <w:tmpl w:val="AFB08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274B04"/>
    <w:multiLevelType w:val="hybridMultilevel"/>
    <w:tmpl w:val="29D8A1AA"/>
    <w:lvl w:ilvl="0" w:tplc="BAB2F352">
      <w:start w:val="1"/>
      <w:numFmt w:val="lowerLetter"/>
      <w:lvlText w:val="%1."/>
      <w:lvlJc w:val="left"/>
      <w:pPr>
        <w:ind w:left="151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>
    <w:nsid w:val="120D354D"/>
    <w:multiLevelType w:val="hybridMultilevel"/>
    <w:tmpl w:val="08ACE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1C6"/>
    <w:multiLevelType w:val="hybridMultilevel"/>
    <w:tmpl w:val="1E2265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C56403"/>
    <w:multiLevelType w:val="hybridMultilevel"/>
    <w:tmpl w:val="0582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740DD"/>
    <w:multiLevelType w:val="hybridMultilevel"/>
    <w:tmpl w:val="39420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ED5818"/>
    <w:multiLevelType w:val="hybridMultilevel"/>
    <w:tmpl w:val="C1241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E0493"/>
    <w:multiLevelType w:val="hybridMultilevel"/>
    <w:tmpl w:val="5EE4AA5E"/>
    <w:lvl w:ilvl="0" w:tplc="AB30F9AA">
      <w:start w:val="1"/>
      <w:numFmt w:val="decimal"/>
      <w:lvlText w:val="%1."/>
      <w:lvlJc w:val="left"/>
      <w:pPr>
        <w:ind w:left="1224" w:hanging="444"/>
      </w:pPr>
      <w:rPr>
        <w:rFonts w:hint="default"/>
      </w:rPr>
    </w:lvl>
    <w:lvl w:ilvl="1" w:tplc="99C4703E">
      <w:start w:val="1"/>
      <w:numFmt w:val="lowerLetter"/>
      <w:lvlText w:val="%2."/>
      <w:lvlJc w:val="left"/>
      <w:pPr>
        <w:ind w:left="1860" w:hanging="360"/>
      </w:pPr>
      <w:rPr>
        <w:rFonts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5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2D15C70"/>
    <w:multiLevelType w:val="hybridMultilevel"/>
    <w:tmpl w:val="A39C2898"/>
    <w:lvl w:ilvl="0" w:tplc="02C452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607152"/>
    <w:multiLevelType w:val="hybridMultilevel"/>
    <w:tmpl w:val="62BE92E6"/>
    <w:lvl w:ilvl="0" w:tplc="7E2CE52C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F008F"/>
    <w:multiLevelType w:val="hybridMultilevel"/>
    <w:tmpl w:val="15A48182"/>
    <w:lvl w:ilvl="0" w:tplc="717629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22711"/>
    <w:multiLevelType w:val="hybridMultilevel"/>
    <w:tmpl w:val="D5ACDEC8"/>
    <w:lvl w:ilvl="0" w:tplc="074C4B9E">
      <w:start w:val="8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836AB"/>
    <w:multiLevelType w:val="hybridMultilevel"/>
    <w:tmpl w:val="D6B8F5AE"/>
    <w:lvl w:ilvl="0" w:tplc="D182E012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D26EF"/>
    <w:multiLevelType w:val="hybridMultilevel"/>
    <w:tmpl w:val="1ED4F17A"/>
    <w:lvl w:ilvl="0" w:tplc="3710C1EE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D182E01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629BB"/>
    <w:multiLevelType w:val="hybridMultilevel"/>
    <w:tmpl w:val="570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2E01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E2BC7"/>
    <w:multiLevelType w:val="hybridMultilevel"/>
    <w:tmpl w:val="42E82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5A2367"/>
    <w:multiLevelType w:val="hybridMultilevel"/>
    <w:tmpl w:val="990AA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6476D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761FA"/>
    <w:multiLevelType w:val="hybridMultilevel"/>
    <w:tmpl w:val="11DA5E9C"/>
    <w:lvl w:ilvl="0" w:tplc="D182E012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845ED"/>
    <w:multiLevelType w:val="hybridMultilevel"/>
    <w:tmpl w:val="79180A2A"/>
    <w:lvl w:ilvl="0" w:tplc="AE2EC420">
      <w:start w:val="3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D2685"/>
    <w:multiLevelType w:val="hybridMultilevel"/>
    <w:tmpl w:val="25441EE0"/>
    <w:lvl w:ilvl="0" w:tplc="3710C1EE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D182E01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E325E"/>
    <w:multiLevelType w:val="hybridMultilevel"/>
    <w:tmpl w:val="FA8A3C1A"/>
    <w:lvl w:ilvl="0" w:tplc="D182E012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F39CB"/>
    <w:multiLevelType w:val="hybridMultilevel"/>
    <w:tmpl w:val="9FA299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9AF20D0"/>
    <w:multiLevelType w:val="hybridMultilevel"/>
    <w:tmpl w:val="AD0C15A8"/>
    <w:lvl w:ilvl="0" w:tplc="0ED0B0DE">
      <w:start w:val="5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1358C"/>
    <w:multiLevelType w:val="hybridMultilevel"/>
    <w:tmpl w:val="CF3A7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ADF4B53"/>
    <w:multiLevelType w:val="hybridMultilevel"/>
    <w:tmpl w:val="0C267458"/>
    <w:lvl w:ilvl="0" w:tplc="3710C1EE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D182E01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E590F"/>
    <w:multiLevelType w:val="hybridMultilevel"/>
    <w:tmpl w:val="B9126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867F54"/>
    <w:multiLevelType w:val="hybridMultilevel"/>
    <w:tmpl w:val="9A3A18A4"/>
    <w:lvl w:ilvl="0" w:tplc="D182E012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83193"/>
    <w:multiLevelType w:val="hybridMultilevel"/>
    <w:tmpl w:val="9CC6EE4C"/>
    <w:lvl w:ilvl="0" w:tplc="04090001">
      <w:start w:val="1"/>
      <w:numFmt w:val="bullet"/>
      <w:lvlText w:val=""/>
      <w:lvlJc w:val="left"/>
      <w:pPr>
        <w:ind w:left="1584" w:hanging="432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1">
    <w:nsid w:val="7B065587"/>
    <w:multiLevelType w:val="hybridMultilevel"/>
    <w:tmpl w:val="4656DE64"/>
    <w:lvl w:ilvl="0" w:tplc="FE8016F0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72" w:hanging="72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192E1A"/>
    <w:multiLevelType w:val="hybridMultilevel"/>
    <w:tmpl w:val="C6DA372A"/>
    <w:lvl w:ilvl="0" w:tplc="2D22FD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35D4D"/>
    <w:multiLevelType w:val="hybridMultilevel"/>
    <w:tmpl w:val="27B47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1"/>
  </w:num>
  <w:num w:numId="4">
    <w:abstractNumId w:val="16"/>
  </w:num>
  <w:num w:numId="5">
    <w:abstractNumId w:val="27"/>
  </w:num>
  <w:num w:numId="6">
    <w:abstractNumId w:val="2"/>
  </w:num>
  <w:num w:numId="7">
    <w:abstractNumId w:val="28"/>
  </w:num>
  <w:num w:numId="8">
    <w:abstractNumId w:val="29"/>
  </w:num>
  <w:num w:numId="9">
    <w:abstractNumId w:val="20"/>
  </w:num>
  <w:num w:numId="10">
    <w:abstractNumId w:val="14"/>
  </w:num>
  <w:num w:numId="11">
    <w:abstractNumId w:val="23"/>
  </w:num>
  <w:num w:numId="12">
    <w:abstractNumId w:val="11"/>
  </w:num>
  <w:num w:numId="13">
    <w:abstractNumId w:val="22"/>
  </w:num>
  <w:num w:numId="14">
    <w:abstractNumId w:val="21"/>
  </w:num>
  <w:num w:numId="15">
    <w:abstractNumId w:val="13"/>
  </w:num>
  <w:num w:numId="16">
    <w:abstractNumId w:val="25"/>
  </w:num>
  <w:num w:numId="17">
    <w:abstractNumId w:val="30"/>
  </w:num>
  <w:num w:numId="18">
    <w:abstractNumId w:val="15"/>
  </w:num>
  <w:num w:numId="19">
    <w:abstractNumId w:val="12"/>
  </w:num>
  <w:num w:numId="20">
    <w:abstractNumId w:val="4"/>
  </w:num>
  <w:num w:numId="21">
    <w:abstractNumId w:val="17"/>
  </w:num>
  <w:num w:numId="22">
    <w:abstractNumId w:val="7"/>
  </w:num>
  <w:num w:numId="23">
    <w:abstractNumId w:val="18"/>
  </w:num>
  <w:num w:numId="24">
    <w:abstractNumId w:val="9"/>
  </w:num>
  <w:num w:numId="25">
    <w:abstractNumId w:val="10"/>
  </w:num>
  <w:num w:numId="26">
    <w:abstractNumId w:val="19"/>
  </w:num>
  <w:num w:numId="27">
    <w:abstractNumId w:val="1"/>
  </w:num>
  <w:num w:numId="28">
    <w:abstractNumId w:val="32"/>
  </w:num>
  <w:num w:numId="29">
    <w:abstractNumId w:val="5"/>
  </w:num>
  <w:num w:numId="30">
    <w:abstractNumId w:val="33"/>
  </w:num>
  <w:num w:numId="31">
    <w:abstractNumId w:val="6"/>
  </w:num>
  <w:num w:numId="32">
    <w:abstractNumId w:val="26"/>
  </w:num>
  <w:num w:numId="33">
    <w:abstractNumId w:val="3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010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D78FA"/>
    <w:rsid w:val="00011A40"/>
    <w:rsid w:val="000860BF"/>
    <w:rsid w:val="000B0F10"/>
    <w:rsid w:val="000C0847"/>
    <w:rsid w:val="000C2833"/>
    <w:rsid w:val="000D187C"/>
    <w:rsid w:val="000E50D7"/>
    <w:rsid w:val="000F481F"/>
    <w:rsid w:val="00115D23"/>
    <w:rsid w:val="00136465"/>
    <w:rsid w:val="00146FF6"/>
    <w:rsid w:val="0015269E"/>
    <w:rsid w:val="001A0C4D"/>
    <w:rsid w:val="001B00C2"/>
    <w:rsid w:val="001F30FA"/>
    <w:rsid w:val="001F6DA0"/>
    <w:rsid w:val="00224391"/>
    <w:rsid w:val="0022699F"/>
    <w:rsid w:val="00234F8A"/>
    <w:rsid w:val="00261F71"/>
    <w:rsid w:val="002626FA"/>
    <w:rsid w:val="00267AB7"/>
    <w:rsid w:val="00277423"/>
    <w:rsid w:val="002930A8"/>
    <w:rsid w:val="002A1FCF"/>
    <w:rsid w:val="002C5E0A"/>
    <w:rsid w:val="002D4D37"/>
    <w:rsid w:val="00300AE1"/>
    <w:rsid w:val="003336FE"/>
    <w:rsid w:val="0035223A"/>
    <w:rsid w:val="0035491C"/>
    <w:rsid w:val="003622C4"/>
    <w:rsid w:val="00376E17"/>
    <w:rsid w:val="00380B08"/>
    <w:rsid w:val="00382262"/>
    <w:rsid w:val="00382F52"/>
    <w:rsid w:val="003A7B20"/>
    <w:rsid w:val="003C018F"/>
    <w:rsid w:val="003C19D6"/>
    <w:rsid w:val="003C3780"/>
    <w:rsid w:val="004206B6"/>
    <w:rsid w:val="0044446D"/>
    <w:rsid w:val="004561E8"/>
    <w:rsid w:val="00484293"/>
    <w:rsid w:val="004A1C61"/>
    <w:rsid w:val="004C4EDE"/>
    <w:rsid w:val="0051513E"/>
    <w:rsid w:val="00543951"/>
    <w:rsid w:val="00546831"/>
    <w:rsid w:val="00561E93"/>
    <w:rsid w:val="00566437"/>
    <w:rsid w:val="00574DE2"/>
    <w:rsid w:val="005F0AD1"/>
    <w:rsid w:val="005F53F5"/>
    <w:rsid w:val="005F7565"/>
    <w:rsid w:val="0060119E"/>
    <w:rsid w:val="0061340A"/>
    <w:rsid w:val="00623B35"/>
    <w:rsid w:val="00625379"/>
    <w:rsid w:val="006334E0"/>
    <w:rsid w:val="00663793"/>
    <w:rsid w:val="00671828"/>
    <w:rsid w:val="00673F3F"/>
    <w:rsid w:val="00694817"/>
    <w:rsid w:val="006A001A"/>
    <w:rsid w:val="006B7B04"/>
    <w:rsid w:val="006E1244"/>
    <w:rsid w:val="007112AC"/>
    <w:rsid w:val="00717709"/>
    <w:rsid w:val="00721CBA"/>
    <w:rsid w:val="00727B38"/>
    <w:rsid w:val="00747B4D"/>
    <w:rsid w:val="00775AB5"/>
    <w:rsid w:val="00790753"/>
    <w:rsid w:val="00793299"/>
    <w:rsid w:val="007B61D8"/>
    <w:rsid w:val="007C632F"/>
    <w:rsid w:val="007D3D50"/>
    <w:rsid w:val="007D406F"/>
    <w:rsid w:val="007E1830"/>
    <w:rsid w:val="007E5DDB"/>
    <w:rsid w:val="00834425"/>
    <w:rsid w:val="00851743"/>
    <w:rsid w:val="00884F46"/>
    <w:rsid w:val="008947D7"/>
    <w:rsid w:val="008A692A"/>
    <w:rsid w:val="008C10F0"/>
    <w:rsid w:val="008E33F3"/>
    <w:rsid w:val="008E3423"/>
    <w:rsid w:val="008F4EA3"/>
    <w:rsid w:val="00977848"/>
    <w:rsid w:val="00993F4B"/>
    <w:rsid w:val="009A5F2D"/>
    <w:rsid w:val="009B5DCE"/>
    <w:rsid w:val="009D2F6F"/>
    <w:rsid w:val="009D5A42"/>
    <w:rsid w:val="009E420A"/>
    <w:rsid w:val="009E67F8"/>
    <w:rsid w:val="009F7D70"/>
    <w:rsid w:val="00A15E21"/>
    <w:rsid w:val="00A2182A"/>
    <w:rsid w:val="00A55A5A"/>
    <w:rsid w:val="00A56495"/>
    <w:rsid w:val="00A57CD1"/>
    <w:rsid w:val="00AA40E4"/>
    <w:rsid w:val="00AB588D"/>
    <w:rsid w:val="00AB63F7"/>
    <w:rsid w:val="00AC6648"/>
    <w:rsid w:val="00AD41FD"/>
    <w:rsid w:val="00AF0A5A"/>
    <w:rsid w:val="00AF4721"/>
    <w:rsid w:val="00AF5DD0"/>
    <w:rsid w:val="00B02C16"/>
    <w:rsid w:val="00B437B5"/>
    <w:rsid w:val="00B52648"/>
    <w:rsid w:val="00BA2CBF"/>
    <w:rsid w:val="00BC31A7"/>
    <w:rsid w:val="00BE029B"/>
    <w:rsid w:val="00BE15C8"/>
    <w:rsid w:val="00BF7A4D"/>
    <w:rsid w:val="00C00F24"/>
    <w:rsid w:val="00C02466"/>
    <w:rsid w:val="00C17EEA"/>
    <w:rsid w:val="00C2136A"/>
    <w:rsid w:val="00C23550"/>
    <w:rsid w:val="00C70711"/>
    <w:rsid w:val="00C711B8"/>
    <w:rsid w:val="00C7563B"/>
    <w:rsid w:val="00C82D0F"/>
    <w:rsid w:val="00CA72F7"/>
    <w:rsid w:val="00CC3F38"/>
    <w:rsid w:val="00CC475D"/>
    <w:rsid w:val="00CD78FA"/>
    <w:rsid w:val="00D06210"/>
    <w:rsid w:val="00D21BE9"/>
    <w:rsid w:val="00D22057"/>
    <w:rsid w:val="00D237A5"/>
    <w:rsid w:val="00D572E9"/>
    <w:rsid w:val="00D87C0F"/>
    <w:rsid w:val="00D927E2"/>
    <w:rsid w:val="00D95650"/>
    <w:rsid w:val="00DA38A8"/>
    <w:rsid w:val="00DA4735"/>
    <w:rsid w:val="00DF1D88"/>
    <w:rsid w:val="00E17881"/>
    <w:rsid w:val="00E22F5B"/>
    <w:rsid w:val="00E43FEC"/>
    <w:rsid w:val="00E525D9"/>
    <w:rsid w:val="00E740A4"/>
    <w:rsid w:val="00E77F91"/>
    <w:rsid w:val="00EA5859"/>
    <w:rsid w:val="00EA5E52"/>
    <w:rsid w:val="00ED7AFD"/>
    <w:rsid w:val="00ED7D73"/>
    <w:rsid w:val="00EF1388"/>
    <w:rsid w:val="00EF32F8"/>
    <w:rsid w:val="00F0207C"/>
    <w:rsid w:val="00F1158B"/>
    <w:rsid w:val="00F34A10"/>
    <w:rsid w:val="00F46B3D"/>
    <w:rsid w:val="00F660AE"/>
    <w:rsid w:val="00F85463"/>
    <w:rsid w:val="00F94623"/>
    <w:rsid w:val="00FC47C6"/>
    <w:rsid w:val="00FD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 [664]"/>
    </o:shapedefaults>
    <o:shapelayout v:ext="edit">
      <o:idmap v:ext="edit" data="1"/>
      <o:rules v:ext="edit">
        <o:r id="V:Rule7" type="connector" idref="#_x0000_s1026"/>
        <o:r id="V:Rule8" type="connector" idref="#_x0000_s1051"/>
        <o:r id="V:Rule9" type="connector" idref="#_x0000_s1042"/>
        <o:r id="V:Rule10" type="connector" idref="#_x0000_s1041"/>
        <o:r id="V:Rule11" type="connector" idref="#_x0000_s1045"/>
        <o:r id="V:Rule1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8FA"/>
    <w:pPr>
      <w:spacing w:after="0" w:line="240" w:lineRule="auto"/>
    </w:pPr>
  </w:style>
  <w:style w:type="table" w:styleId="LightGrid-Accent5">
    <w:name w:val="Light Grid Accent 5"/>
    <w:basedOn w:val="TableNormal"/>
    <w:uiPriority w:val="62"/>
    <w:rsid w:val="00CD78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D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8FA"/>
  </w:style>
  <w:style w:type="paragraph" w:styleId="Footer">
    <w:name w:val="footer"/>
    <w:basedOn w:val="Normal"/>
    <w:link w:val="FooterChar"/>
    <w:uiPriority w:val="99"/>
    <w:semiHidden/>
    <w:unhideWhenUsed/>
    <w:rsid w:val="00CD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8FA"/>
  </w:style>
  <w:style w:type="paragraph" w:customStyle="1" w:styleId="StylenumberedlistRed">
    <w:name w:val="Style numbered list + Red"/>
    <w:basedOn w:val="Normal"/>
    <w:link w:val="StylenumberedlistRedChar"/>
    <w:rsid w:val="008E3423"/>
    <w:pPr>
      <w:tabs>
        <w:tab w:val="left" w:pos="2160"/>
        <w:tab w:val="left" w:pos="2520"/>
        <w:tab w:val="left" w:pos="2880"/>
      </w:tabs>
      <w:spacing w:after="0" w:line="240" w:lineRule="auto"/>
      <w:ind w:right="1080"/>
    </w:pPr>
    <w:rPr>
      <w:rFonts w:ascii="Times New Roman" w:eastAsia="Times New Roman" w:hAnsi="Times New Roman" w:cs="Times New Roman"/>
    </w:rPr>
  </w:style>
  <w:style w:type="character" w:customStyle="1" w:styleId="StylenumberedlistRedChar">
    <w:name w:val="Style numbered list + Red Char"/>
    <w:basedOn w:val="DefaultParagraphFont"/>
    <w:link w:val="StylenumberedlistRed"/>
    <w:rsid w:val="008E342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10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cp:lastPrinted>2010-07-26T19:48:00Z</cp:lastPrinted>
  <dcterms:created xsi:type="dcterms:W3CDTF">2010-04-19T15:27:00Z</dcterms:created>
  <dcterms:modified xsi:type="dcterms:W3CDTF">2010-07-26T19:52:00Z</dcterms:modified>
</cp:coreProperties>
</file>